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ED27C" w14:textId="77777777" w:rsidR="00883087" w:rsidRDefault="004C3344" w:rsidP="00883087">
      <w:pPr>
        <w:spacing w:after="120" w:line="240" w:lineRule="auto"/>
        <w:jc w:val="center"/>
        <w:rPr>
          <w:rFonts w:ascii="Arial" w:eastAsia="MS Mincho" w:hAnsi="Arial" w:cs="Times New Roman"/>
          <w:sz w:val="96"/>
          <w:szCs w:val="96"/>
        </w:rPr>
      </w:pPr>
      <w:bookmarkStart w:id="0" w:name="_GoBack"/>
      <w:bookmarkEnd w:id="0"/>
      <w:r>
        <w:rPr>
          <w:noProof/>
          <w:lang w:eastAsia="en-GB"/>
        </w:rPr>
        <w:drawing>
          <wp:inline distT="0" distB="0" distL="0" distR="0" wp14:anchorId="1FA3CE5F" wp14:editId="6A30D3FF">
            <wp:extent cx="2650490" cy="13639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0490" cy="1363980"/>
                    </a:xfrm>
                    <a:prstGeom prst="rect">
                      <a:avLst/>
                    </a:prstGeom>
                    <a:noFill/>
                  </pic:spPr>
                </pic:pic>
              </a:graphicData>
            </a:graphic>
          </wp:inline>
        </w:drawing>
      </w:r>
    </w:p>
    <w:p w14:paraId="1B5D096C" w14:textId="77777777" w:rsidR="00ED49BD" w:rsidRPr="00ED49BD" w:rsidRDefault="00ED49BD" w:rsidP="00883087">
      <w:pPr>
        <w:spacing w:after="120" w:line="240" w:lineRule="auto"/>
        <w:rPr>
          <w:rFonts w:ascii="Arial" w:eastAsia="MS Mincho" w:hAnsi="Arial" w:cs="Times New Roman"/>
          <w:sz w:val="16"/>
          <w:szCs w:val="16"/>
        </w:rPr>
      </w:pPr>
    </w:p>
    <w:p w14:paraId="01244E7F" w14:textId="77909654" w:rsidR="00883087" w:rsidRPr="00ED49BD" w:rsidRDefault="00883087" w:rsidP="00883087">
      <w:pPr>
        <w:spacing w:after="120" w:line="240" w:lineRule="auto"/>
        <w:rPr>
          <w:rFonts w:ascii="Arial" w:eastAsia="MS Mincho" w:hAnsi="Arial" w:cs="Times New Roman"/>
          <w:sz w:val="52"/>
          <w:szCs w:val="52"/>
        </w:rPr>
      </w:pPr>
      <w:r w:rsidRPr="00883087">
        <w:rPr>
          <w:rFonts w:ascii="Arial" w:eastAsia="MS Mincho" w:hAnsi="Arial" w:cs="Times New Roman"/>
          <w:sz w:val="52"/>
          <w:szCs w:val="52"/>
        </w:rPr>
        <w:t>Online Safety Policy</w:t>
      </w:r>
    </w:p>
    <w:p w14:paraId="12A3CD45" w14:textId="2CBFF7C1" w:rsidR="00883087" w:rsidRPr="00ED49BD" w:rsidRDefault="00883087" w:rsidP="00ED49BD">
      <w:pPr>
        <w:spacing w:after="120" w:line="240" w:lineRule="auto"/>
        <w:rPr>
          <w:rFonts w:ascii="Arial" w:eastAsia="MS Mincho" w:hAnsi="Arial" w:cs="Arial"/>
          <w:lang w:val="en-US"/>
        </w:rPr>
      </w:pPr>
      <w:r w:rsidRPr="00ED49BD">
        <w:rPr>
          <w:rFonts w:ascii="Arial" w:eastAsia="MS Mincho" w:hAnsi="Arial" w:cs="Arial"/>
          <w:lang w:val="en-US"/>
        </w:rPr>
        <w:t>The Birmingham Federation of Maintained Nursery Schools follow the policies and procedures from Birmingham City Council and Birmingham Safeguarding Children Board (BSCB) which includes the Government's Prevent Strategy.</w:t>
      </w:r>
    </w:p>
    <w:p w14:paraId="1B0C843F" w14:textId="4F65E7FF" w:rsidR="00A13052" w:rsidRPr="00ED49BD" w:rsidRDefault="00883087" w:rsidP="00ED49BD">
      <w:pPr>
        <w:spacing w:after="120" w:line="240" w:lineRule="auto"/>
        <w:rPr>
          <w:rFonts w:ascii="Arial" w:eastAsia="MS Mincho" w:hAnsi="Arial" w:cs="Times New Roman"/>
          <w:szCs w:val="24"/>
          <w:lang w:val="en-US"/>
        </w:rPr>
      </w:pPr>
      <w:r w:rsidRPr="00883087">
        <w:rPr>
          <w:rFonts w:ascii="Arial" w:eastAsia="Times New Roman" w:hAnsi="Arial" w:cs="Arial"/>
          <w:b/>
          <w:color w:val="0D1C2F"/>
          <w:sz w:val="28"/>
          <w:szCs w:val="28"/>
        </w:rPr>
        <w:t>Contents</w:t>
      </w:r>
    </w:p>
    <w:p w14:paraId="02D769BB" w14:textId="39CFBF1E" w:rsidR="00160708" w:rsidRDefault="00883087">
      <w:pPr>
        <w:pStyle w:val="TOC1"/>
        <w:tabs>
          <w:tab w:val="right" w:leader="dot" w:pos="9016"/>
        </w:tabs>
        <w:rPr>
          <w:rFonts w:eastAsiaTheme="minorEastAsia"/>
          <w:noProof/>
          <w:lang w:eastAsia="en-GB"/>
        </w:rPr>
      </w:pPr>
      <w:r w:rsidRPr="00883087">
        <w:rPr>
          <w:rFonts w:ascii="Arial" w:eastAsia="MS Mincho" w:hAnsi="Arial" w:cs="Arial"/>
          <w:bCs/>
          <w:noProof/>
          <w:sz w:val="20"/>
          <w:szCs w:val="20"/>
        </w:rPr>
        <w:fldChar w:fldCharType="begin"/>
      </w:r>
      <w:r w:rsidRPr="00883087">
        <w:rPr>
          <w:rFonts w:ascii="Arial" w:eastAsia="MS Mincho" w:hAnsi="Arial" w:cs="Arial"/>
          <w:bCs/>
          <w:noProof/>
          <w:sz w:val="20"/>
          <w:szCs w:val="20"/>
        </w:rPr>
        <w:instrText xml:space="preserve"> TOC \o "1-3" \h \z \u </w:instrText>
      </w:r>
      <w:r w:rsidRPr="00883087">
        <w:rPr>
          <w:rFonts w:ascii="Arial" w:eastAsia="MS Mincho" w:hAnsi="Arial" w:cs="Arial"/>
          <w:bCs/>
          <w:noProof/>
          <w:sz w:val="20"/>
          <w:szCs w:val="20"/>
        </w:rPr>
        <w:fldChar w:fldCharType="separate"/>
      </w:r>
      <w:hyperlink w:anchor="_Toc153532205" w:history="1">
        <w:r w:rsidR="00160708" w:rsidRPr="00F50DD4">
          <w:rPr>
            <w:rStyle w:val="Hyperlink"/>
            <w:rFonts w:eastAsia="Calibri"/>
            <w:noProof/>
          </w:rPr>
          <w:t>Rationale</w:t>
        </w:r>
        <w:r w:rsidR="00160708">
          <w:rPr>
            <w:noProof/>
            <w:webHidden/>
          </w:rPr>
          <w:tab/>
        </w:r>
        <w:r w:rsidR="00160708">
          <w:rPr>
            <w:noProof/>
            <w:webHidden/>
          </w:rPr>
          <w:fldChar w:fldCharType="begin"/>
        </w:r>
        <w:r w:rsidR="00160708">
          <w:rPr>
            <w:noProof/>
            <w:webHidden/>
          </w:rPr>
          <w:instrText xml:space="preserve"> PAGEREF _Toc153532205 \h </w:instrText>
        </w:r>
        <w:r w:rsidR="00160708">
          <w:rPr>
            <w:noProof/>
            <w:webHidden/>
          </w:rPr>
        </w:r>
        <w:r w:rsidR="00160708">
          <w:rPr>
            <w:noProof/>
            <w:webHidden/>
          </w:rPr>
          <w:fldChar w:fldCharType="separate"/>
        </w:r>
        <w:r w:rsidR="00160708">
          <w:rPr>
            <w:noProof/>
            <w:webHidden/>
          </w:rPr>
          <w:t>3</w:t>
        </w:r>
        <w:r w:rsidR="00160708">
          <w:rPr>
            <w:noProof/>
            <w:webHidden/>
          </w:rPr>
          <w:fldChar w:fldCharType="end"/>
        </w:r>
      </w:hyperlink>
    </w:p>
    <w:p w14:paraId="1CFFCF6D" w14:textId="71A3A233" w:rsidR="00160708" w:rsidRDefault="00CC2D73">
      <w:pPr>
        <w:pStyle w:val="TOC1"/>
        <w:tabs>
          <w:tab w:val="right" w:leader="dot" w:pos="9016"/>
        </w:tabs>
        <w:rPr>
          <w:rFonts w:eastAsiaTheme="minorEastAsia"/>
          <w:noProof/>
          <w:lang w:eastAsia="en-GB"/>
        </w:rPr>
      </w:pPr>
      <w:hyperlink w:anchor="_Toc153532206" w:history="1">
        <w:r w:rsidR="00160708" w:rsidRPr="00F50DD4">
          <w:rPr>
            <w:rStyle w:val="Hyperlink"/>
            <w:rFonts w:eastAsia="Calibri"/>
            <w:noProof/>
          </w:rPr>
          <w:t>1. Aims</w:t>
        </w:r>
        <w:r w:rsidR="00160708">
          <w:rPr>
            <w:noProof/>
            <w:webHidden/>
          </w:rPr>
          <w:tab/>
        </w:r>
        <w:r w:rsidR="00160708">
          <w:rPr>
            <w:noProof/>
            <w:webHidden/>
          </w:rPr>
          <w:fldChar w:fldCharType="begin"/>
        </w:r>
        <w:r w:rsidR="00160708">
          <w:rPr>
            <w:noProof/>
            <w:webHidden/>
          </w:rPr>
          <w:instrText xml:space="preserve"> PAGEREF _Toc153532206 \h </w:instrText>
        </w:r>
        <w:r w:rsidR="00160708">
          <w:rPr>
            <w:noProof/>
            <w:webHidden/>
          </w:rPr>
        </w:r>
        <w:r w:rsidR="00160708">
          <w:rPr>
            <w:noProof/>
            <w:webHidden/>
          </w:rPr>
          <w:fldChar w:fldCharType="separate"/>
        </w:r>
        <w:r w:rsidR="00160708">
          <w:rPr>
            <w:noProof/>
            <w:webHidden/>
          </w:rPr>
          <w:t>3</w:t>
        </w:r>
        <w:r w:rsidR="00160708">
          <w:rPr>
            <w:noProof/>
            <w:webHidden/>
          </w:rPr>
          <w:fldChar w:fldCharType="end"/>
        </w:r>
      </w:hyperlink>
    </w:p>
    <w:p w14:paraId="1CC54DB0" w14:textId="6E619AF0" w:rsidR="00160708" w:rsidRDefault="00CC2D73">
      <w:pPr>
        <w:pStyle w:val="TOC1"/>
        <w:tabs>
          <w:tab w:val="right" w:leader="dot" w:pos="9016"/>
        </w:tabs>
        <w:rPr>
          <w:rFonts w:eastAsiaTheme="minorEastAsia"/>
          <w:noProof/>
          <w:lang w:eastAsia="en-GB"/>
        </w:rPr>
      </w:pPr>
      <w:hyperlink w:anchor="_Toc153532207" w:history="1">
        <w:r w:rsidR="00160708" w:rsidRPr="00F50DD4">
          <w:rPr>
            <w:rStyle w:val="Hyperlink"/>
            <w:rFonts w:eastAsia="Calibri"/>
            <w:noProof/>
          </w:rPr>
          <w:t>2. Legislation and guidance</w:t>
        </w:r>
        <w:r w:rsidR="00160708">
          <w:rPr>
            <w:noProof/>
            <w:webHidden/>
          </w:rPr>
          <w:tab/>
        </w:r>
        <w:r w:rsidR="00160708">
          <w:rPr>
            <w:noProof/>
            <w:webHidden/>
          </w:rPr>
          <w:fldChar w:fldCharType="begin"/>
        </w:r>
        <w:r w:rsidR="00160708">
          <w:rPr>
            <w:noProof/>
            <w:webHidden/>
          </w:rPr>
          <w:instrText xml:space="preserve"> PAGEREF _Toc153532207 \h </w:instrText>
        </w:r>
        <w:r w:rsidR="00160708">
          <w:rPr>
            <w:noProof/>
            <w:webHidden/>
          </w:rPr>
        </w:r>
        <w:r w:rsidR="00160708">
          <w:rPr>
            <w:noProof/>
            <w:webHidden/>
          </w:rPr>
          <w:fldChar w:fldCharType="separate"/>
        </w:r>
        <w:r w:rsidR="00160708">
          <w:rPr>
            <w:noProof/>
            <w:webHidden/>
          </w:rPr>
          <w:t>3</w:t>
        </w:r>
        <w:r w:rsidR="00160708">
          <w:rPr>
            <w:noProof/>
            <w:webHidden/>
          </w:rPr>
          <w:fldChar w:fldCharType="end"/>
        </w:r>
      </w:hyperlink>
    </w:p>
    <w:p w14:paraId="58420F2F" w14:textId="2A7CE000" w:rsidR="00160708" w:rsidRDefault="00CC2D73">
      <w:pPr>
        <w:pStyle w:val="TOC1"/>
        <w:tabs>
          <w:tab w:val="right" w:leader="dot" w:pos="9016"/>
        </w:tabs>
        <w:rPr>
          <w:rFonts w:eastAsiaTheme="minorEastAsia"/>
          <w:noProof/>
          <w:lang w:eastAsia="en-GB"/>
        </w:rPr>
      </w:pPr>
      <w:hyperlink w:anchor="_Toc153532208" w:history="1">
        <w:r w:rsidR="00160708" w:rsidRPr="00F50DD4">
          <w:rPr>
            <w:rStyle w:val="Hyperlink"/>
            <w:rFonts w:eastAsia="Calibri"/>
            <w:noProof/>
          </w:rPr>
          <w:t>3. Roles and responsibilities</w:t>
        </w:r>
        <w:r w:rsidR="00160708">
          <w:rPr>
            <w:noProof/>
            <w:webHidden/>
          </w:rPr>
          <w:tab/>
        </w:r>
        <w:r w:rsidR="00160708">
          <w:rPr>
            <w:noProof/>
            <w:webHidden/>
          </w:rPr>
          <w:fldChar w:fldCharType="begin"/>
        </w:r>
        <w:r w:rsidR="00160708">
          <w:rPr>
            <w:noProof/>
            <w:webHidden/>
          </w:rPr>
          <w:instrText xml:space="preserve"> PAGEREF _Toc153532208 \h </w:instrText>
        </w:r>
        <w:r w:rsidR="00160708">
          <w:rPr>
            <w:noProof/>
            <w:webHidden/>
          </w:rPr>
        </w:r>
        <w:r w:rsidR="00160708">
          <w:rPr>
            <w:noProof/>
            <w:webHidden/>
          </w:rPr>
          <w:fldChar w:fldCharType="separate"/>
        </w:r>
        <w:r w:rsidR="00160708">
          <w:rPr>
            <w:noProof/>
            <w:webHidden/>
          </w:rPr>
          <w:t>4</w:t>
        </w:r>
        <w:r w:rsidR="00160708">
          <w:rPr>
            <w:noProof/>
            <w:webHidden/>
          </w:rPr>
          <w:fldChar w:fldCharType="end"/>
        </w:r>
      </w:hyperlink>
    </w:p>
    <w:p w14:paraId="794D6B64" w14:textId="79F30839" w:rsidR="00160708" w:rsidRDefault="00CC2D73">
      <w:pPr>
        <w:pStyle w:val="TOC2"/>
        <w:tabs>
          <w:tab w:val="right" w:leader="dot" w:pos="9016"/>
        </w:tabs>
        <w:rPr>
          <w:rFonts w:eastAsiaTheme="minorEastAsia"/>
          <w:noProof/>
          <w:lang w:eastAsia="en-GB"/>
        </w:rPr>
      </w:pPr>
      <w:hyperlink w:anchor="_Toc153532209" w:history="1">
        <w:r w:rsidR="00160708" w:rsidRPr="00F50DD4">
          <w:rPr>
            <w:rStyle w:val="Hyperlink"/>
            <w:rFonts w:eastAsia="MS Mincho"/>
            <w:noProof/>
          </w:rPr>
          <w:t>3.1 The governing board</w:t>
        </w:r>
        <w:r w:rsidR="00160708">
          <w:rPr>
            <w:noProof/>
            <w:webHidden/>
          </w:rPr>
          <w:tab/>
        </w:r>
        <w:r w:rsidR="00160708">
          <w:rPr>
            <w:noProof/>
            <w:webHidden/>
          </w:rPr>
          <w:fldChar w:fldCharType="begin"/>
        </w:r>
        <w:r w:rsidR="00160708">
          <w:rPr>
            <w:noProof/>
            <w:webHidden/>
          </w:rPr>
          <w:instrText xml:space="preserve"> PAGEREF _Toc153532209 \h </w:instrText>
        </w:r>
        <w:r w:rsidR="00160708">
          <w:rPr>
            <w:noProof/>
            <w:webHidden/>
          </w:rPr>
        </w:r>
        <w:r w:rsidR="00160708">
          <w:rPr>
            <w:noProof/>
            <w:webHidden/>
          </w:rPr>
          <w:fldChar w:fldCharType="separate"/>
        </w:r>
        <w:r w:rsidR="00160708">
          <w:rPr>
            <w:noProof/>
            <w:webHidden/>
          </w:rPr>
          <w:t>4</w:t>
        </w:r>
        <w:r w:rsidR="00160708">
          <w:rPr>
            <w:noProof/>
            <w:webHidden/>
          </w:rPr>
          <w:fldChar w:fldCharType="end"/>
        </w:r>
      </w:hyperlink>
    </w:p>
    <w:p w14:paraId="2A1DDC0E" w14:textId="0F44CC1F" w:rsidR="00160708" w:rsidRDefault="00CC2D73">
      <w:pPr>
        <w:pStyle w:val="TOC2"/>
        <w:tabs>
          <w:tab w:val="right" w:leader="dot" w:pos="9016"/>
        </w:tabs>
        <w:rPr>
          <w:rFonts w:eastAsiaTheme="minorEastAsia"/>
          <w:noProof/>
          <w:lang w:eastAsia="en-GB"/>
        </w:rPr>
      </w:pPr>
      <w:hyperlink w:anchor="_Toc153532210" w:history="1">
        <w:r w:rsidR="00160708" w:rsidRPr="00F50DD4">
          <w:rPr>
            <w:rStyle w:val="Hyperlink"/>
            <w:rFonts w:eastAsia="MS Mincho"/>
            <w:noProof/>
          </w:rPr>
          <w:t>3.2 The headteacher</w:t>
        </w:r>
        <w:r w:rsidR="00160708">
          <w:rPr>
            <w:noProof/>
            <w:webHidden/>
          </w:rPr>
          <w:tab/>
        </w:r>
        <w:r w:rsidR="00160708">
          <w:rPr>
            <w:noProof/>
            <w:webHidden/>
          </w:rPr>
          <w:fldChar w:fldCharType="begin"/>
        </w:r>
        <w:r w:rsidR="00160708">
          <w:rPr>
            <w:noProof/>
            <w:webHidden/>
          </w:rPr>
          <w:instrText xml:space="preserve"> PAGEREF _Toc153532210 \h </w:instrText>
        </w:r>
        <w:r w:rsidR="00160708">
          <w:rPr>
            <w:noProof/>
            <w:webHidden/>
          </w:rPr>
        </w:r>
        <w:r w:rsidR="00160708">
          <w:rPr>
            <w:noProof/>
            <w:webHidden/>
          </w:rPr>
          <w:fldChar w:fldCharType="separate"/>
        </w:r>
        <w:r w:rsidR="00160708">
          <w:rPr>
            <w:noProof/>
            <w:webHidden/>
          </w:rPr>
          <w:t>4</w:t>
        </w:r>
        <w:r w:rsidR="00160708">
          <w:rPr>
            <w:noProof/>
            <w:webHidden/>
          </w:rPr>
          <w:fldChar w:fldCharType="end"/>
        </w:r>
      </w:hyperlink>
    </w:p>
    <w:p w14:paraId="568FE152" w14:textId="411C9D68" w:rsidR="00160708" w:rsidRDefault="00CC2D73">
      <w:pPr>
        <w:pStyle w:val="TOC2"/>
        <w:tabs>
          <w:tab w:val="right" w:leader="dot" w:pos="9016"/>
        </w:tabs>
        <w:rPr>
          <w:rFonts w:eastAsiaTheme="minorEastAsia"/>
          <w:noProof/>
          <w:lang w:eastAsia="en-GB"/>
        </w:rPr>
      </w:pPr>
      <w:hyperlink w:anchor="_Toc153532211" w:history="1">
        <w:r w:rsidR="00160708" w:rsidRPr="00F50DD4">
          <w:rPr>
            <w:rStyle w:val="Hyperlink"/>
            <w:rFonts w:eastAsia="MS Mincho"/>
            <w:noProof/>
          </w:rPr>
          <w:t>3.3 The designated safeguarding lead</w:t>
        </w:r>
        <w:r w:rsidR="00160708">
          <w:rPr>
            <w:noProof/>
            <w:webHidden/>
          </w:rPr>
          <w:tab/>
        </w:r>
        <w:r w:rsidR="00160708">
          <w:rPr>
            <w:noProof/>
            <w:webHidden/>
          </w:rPr>
          <w:fldChar w:fldCharType="begin"/>
        </w:r>
        <w:r w:rsidR="00160708">
          <w:rPr>
            <w:noProof/>
            <w:webHidden/>
          </w:rPr>
          <w:instrText xml:space="preserve"> PAGEREF _Toc153532211 \h </w:instrText>
        </w:r>
        <w:r w:rsidR="00160708">
          <w:rPr>
            <w:noProof/>
            <w:webHidden/>
          </w:rPr>
        </w:r>
        <w:r w:rsidR="00160708">
          <w:rPr>
            <w:noProof/>
            <w:webHidden/>
          </w:rPr>
          <w:fldChar w:fldCharType="separate"/>
        </w:r>
        <w:r w:rsidR="00160708">
          <w:rPr>
            <w:noProof/>
            <w:webHidden/>
          </w:rPr>
          <w:t>4</w:t>
        </w:r>
        <w:r w:rsidR="00160708">
          <w:rPr>
            <w:noProof/>
            <w:webHidden/>
          </w:rPr>
          <w:fldChar w:fldCharType="end"/>
        </w:r>
      </w:hyperlink>
    </w:p>
    <w:p w14:paraId="68C3F7A1" w14:textId="6E1D9398" w:rsidR="00160708" w:rsidRDefault="00CC2D73">
      <w:pPr>
        <w:pStyle w:val="TOC2"/>
        <w:tabs>
          <w:tab w:val="right" w:leader="dot" w:pos="9016"/>
        </w:tabs>
        <w:rPr>
          <w:rFonts w:eastAsiaTheme="minorEastAsia"/>
          <w:noProof/>
          <w:lang w:eastAsia="en-GB"/>
        </w:rPr>
      </w:pPr>
      <w:hyperlink w:anchor="_Toc153532212" w:history="1">
        <w:r w:rsidR="00160708" w:rsidRPr="00F50DD4">
          <w:rPr>
            <w:rStyle w:val="Hyperlink"/>
            <w:rFonts w:eastAsia="MS Mincho"/>
            <w:noProof/>
          </w:rPr>
          <w:t>3.4 Technical Staff-provided by the IT provider</w:t>
        </w:r>
        <w:r w:rsidR="00160708">
          <w:rPr>
            <w:noProof/>
            <w:webHidden/>
          </w:rPr>
          <w:tab/>
        </w:r>
        <w:r w:rsidR="00160708">
          <w:rPr>
            <w:noProof/>
            <w:webHidden/>
          </w:rPr>
          <w:fldChar w:fldCharType="begin"/>
        </w:r>
        <w:r w:rsidR="00160708">
          <w:rPr>
            <w:noProof/>
            <w:webHidden/>
          </w:rPr>
          <w:instrText xml:space="preserve"> PAGEREF _Toc153532212 \h </w:instrText>
        </w:r>
        <w:r w:rsidR="00160708">
          <w:rPr>
            <w:noProof/>
            <w:webHidden/>
          </w:rPr>
        </w:r>
        <w:r w:rsidR="00160708">
          <w:rPr>
            <w:noProof/>
            <w:webHidden/>
          </w:rPr>
          <w:fldChar w:fldCharType="separate"/>
        </w:r>
        <w:r w:rsidR="00160708">
          <w:rPr>
            <w:noProof/>
            <w:webHidden/>
          </w:rPr>
          <w:t>5</w:t>
        </w:r>
        <w:r w:rsidR="00160708">
          <w:rPr>
            <w:noProof/>
            <w:webHidden/>
          </w:rPr>
          <w:fldChar w:fldCharType="end"/>
        </w:r>
      </w:hyperlink>
    </w:p>
    <w:p w14:paraId="40FFCA75" w14:textId="0278650F" w:rsidR="00160708" w:rsidRDefault="00CC2D73">
      <w:pPr>
        <w:pStyle w:val="TOC2"/>
        <w:tabs>
          <w:tab w:val="right" w:leader="dot" w:pos="9016"/>
        </w:tabs>
        <w:rPr>
          <w:rFonts w:eastAsiaTheme="minorEastAsia"/>
          <w:noProof/>
          <w:lang w:eastAsia="en-GB"/>
        </w:rPr>
      </w:pPr>
      <w:hyperlink w:anchor="_Toc153532213" w:history="1">
        <w:r w:rsidR="00160708" w:rsidRPr="00F50DD4">
          <w:rPr>
            <w:rStyle w:val="Hyperlink"/>
            <w:rFonts w:eastAsia="MS Mincho"/>
            <w:noProof/>
          </w:rPr>
          <w:t>3.5 All staff and volunteers</w:t>
        </w:r>
        <w:r w:rsidR="00160708">
          <w:rPr>
            <w:noProof/>
            <w:webHidden/>
          </w:rPr>
          <w:tab/>
        </w:r>
        <w:r w:rsidR="00160708">
          <w:rPr>
            <w:noProof/>
            <w:webHidden/>
          </w:rPr>
          <w:fldChar w:fldCharType="begin"/>
        </w:r>
        <w:r w:rsidR="00160708">
          <w:rPr>
            <w:noProof/>
            <w:webHidden/>
          </w:rPr>
          <w:instrText xml:space="preserve"> PAGEREF _Toc153532213 \h </w:instrText>
        </w:r>
        <w:r w:rsidR="00160708">
          <w:rPr>
            <w:noProof/>
            <w:webHidden/>
          </w:rPr>
        </w:r>
        <w:r w:rsidR="00160708">
          <w:rPr>
            <w:noProof/>
            <w:webHidden/>
          </w:rPr>
          <w:fldChar w:fldCharType="separate"/>
        </w:r>
        <w:r w:rsidR="00160708">
          <w:rPr>
            <w:noProof/>
            <w:webHidden/>
          </w:rPr>
          <w:t>5</w:t>
        </w:r>
        <w:r w:rsidR="00160708">
          <w:rPr>
            <w:noProof/>
            <w:webHidden/>
          </w:rPr>
          <w:fldChar w:fldCharType="end"/>
        </w:r>
      </w:hyperlink>
    </w:p>
    <w:p w14:paraId="3006C4B8" w14:textId="7D5E3E49" w:rsidR="00160708" w:rsidRDefault="00CC2D73">
      <w:pPr>
        <w:pStyle w:val="TOC2"/>
        <w:tabs>
          <w:tab w:val="right" w:leader="dot" w:pos="9016"/>
        </w:tabs>
        <w:rPr>
          <w:rFonts w:eastAsiaTheme="minorEastAsia"/>
          <w:noProof/>
          <w:lang w:eastAsia="en-GB"/>
        </w:rPr>
      </w:pPr>
      <w:hyperlink w:anchor="_Toc153532214" w:history="1">
        <w:r w:rsidR="00160708" w:rsidRPr="00F50DD4">
          <w:rPr>
            <w:rStyle w:val="Hyperlink"/>
            <w:rFonts w:eastAsia="MS Mincho"/>
            <w:noProof/>
          </w:rPr>
          <w:t>3.6 Parents</w:t>
        </w:r>
        <w:r w:rsidR="00160708">
          <w:rPr>
            <w:noProof/>
            <w:webHidden/>
          </w:rPr>
          <w:tab/>
        </w:r>
        <w:r w:rsidR="00160708">
          <w:rPr>
            <w:noProof/>
            <w:webHidden/>
          </w:rPr>
          <w:fldChar w:fldCharType="begin"/>
        </w:r>
        <w:r w:rsidR="00160708">
          <w:rPr>
            <w:noProof/>
            <w:webHidden/>
          </w:rPr>
          <w:instrText xml:space="preserve"> PAGEREF _Toc153532214 \h </w:instrText>
        </w:r>
        <w:r w:rsidR="00160708">
          <w:rPr>
            <w:noProof/>
            <w:webHidden/>
          </w:rPr>
        </w:r>
        <w:r w:rsidR="00160708">
          <w:rPr>
            <w:noProof/>
            <w:webHidden/>
          </w:rPr>
          <w:fldChar w:fldCharType="separate"/>
        </w:r>
        <w:r w:rsidR="00160708">
          <w:rPr>
            <w:noProof/>
            <w:webHidden/>
          </w:rPr>
          <w:t>5</w:t>
        </w:r>
        <w:r w:rsidR="00160708">
          <w:rPr>
            <w:noProof/>
            <w:webHidden/>
          </w:rPr>
          <w:fldChar w:fldCharType="end"/>
        </w:r>
      </w:hyperlink>
    </w:p>
    <w:p w14:paraId="0EB594FF" w14:textId="38277662" w:rsidR="00160708" w:rsidRDefault="00CC2D73">
      <w:pPr>
        <w:pStyle w:val="TOC2"/>
        <w:tabs>
          <w:tab w:val="right" w:leader="dot" w:pos="9016"/>
        </w:tabs>
        <w:rPr>
          <w:rFonts w:eastAsiaTheme="minorEastAsia"/>
          <w:noProof/>
          <w:lang w:eastAsia="en-GB"/>
        </w:rPr>
      </w:pPr>
      <w:hyperlink w:anchor="_Toc153532215" w:history="1">
        <w:r w:rsidR="00160708" w:rsidRPr="00F50DD4">
          <w:rPr>
            <w:rStyle w:val="Hyperlink"/>
            <w:rFonts w:eastAsia="MS Mincho"/>
            <w:noProof/>
          </w:rPr>
          <w:t>3.7 Visitors and members of the community</w:t>
        </w:r>
        <w:r w:rsidR="00160708">
          <w:rPr>
            <w:noProof/>
            <w:webHidden/>
          </w:rPr>
          <w:tab/>
        </w:r>
        <w:r w:rsidR="00160708">
          <w:rPr>
            <w:noProof/>
            <w:webHidden/>
          </w:rPr>
          <w:fldChar w:fldCharType="begin"/>
        </w:r>
        <w:r w:rsidR="00160708">
          <w:rPr>
            <w:noProof/>
            <w:webHidden/>
          </w:rPr>
          <w:instrText xml:space="preserve"> PAGEREF _Toc153532215 \h </w:instrText>
        </w:r>
        <w:r w:rsidR="00160708">
          <w:rPr>
            <w:noProof/>
            <w:webHidden/>
          </w:rPr>
        </w:r>
        <w:r w:rsidR="00160708">
          <w:rPr>
            <w:noProof/>
            <w:webHidden/>
          </w:rPr>
          <w:fldChar w:fldCharType="separate"/>
        </w:r>
        <w:r w:rsidR="00160708">
          <w:rPr>
            <w:noProof/>
            <w:webHidden/>
          </w:rPr>
          <w:t>6</w:t>
        </w:r>
        <w:r w:rsidR="00160708">
          <w:rPr>
            <w:noProof/>
            <w:webHidden/>
          </w:rPr>
          <w:fldChar w:fldCharType="end"/>
        </w:r>
      </w:hyperlink>
    </w:p>
    <w:p w14:paraId="6721BF6B" w14:textId="56D4CA88" w:rsidR="00160708" w:rsidRDefault="00CC2D73">
      <w:pPr>
        <w:pStyle w:val="TOC1"/>
        <w:tabs>
          <w:tab w:val="right" w:leader="dot" w:pos="9016"/>
        </w:tabs>
        <w:rPr>
          <w:rFonts w:eastAsiaTheme="minorEastAsia"/>
          <w:noProof/>
          <w:lang w:eastAsia="en-GB"/>
        </w:rPr>
      </w:pPr>
      <w:hyperlink w:anchor="_Toc153532216" w:history="1">
        <w:r w:rsidR="00160708" w:rsidRPr="00F50DD4">
          <w:rPr>
            <w:rStyle w:val="Hyperlink"/>
            <w:rFonts w:eastAsia="Calibri"/>
            <w:noProof/>
          </w:rPr>
          <w:t>4. Educating pupils about online safety</w:t>
        </w:r>
        <w:r w:rsidR="00160708">
          <w:rPr>
            <w:noProof/>
            <w:webHidden/>
          </w:rPr>
          <w:tab/>
        </w:r>
        <w:r w:rsidR="00160708">
          <w:rPr>
            <w:noProof/>
            <w:webHidden/>
          </w:rPr>
          <w:fldChar w:fldCharType="begin"/>
        </w:r>
        <w:r w:rsidR="00160708">
          <w:rPr>
            <w:noProof/>
            <w:webHidden/>
          </w:rPr>
          <w:instrText xml:space="preserve"> PAGEREF _Toc153532216 \h </w:instrText>
        </w:r>
        <w:r w:rsidR="00160708">
          <w:rPr>
            <w:noProof/>
            <w:webHidden/>
          </w:rPr>
        </w:r>
        <w:r w:rsidR="00160708">
          <w:rPr>
            <w:noProof/>
            <w:webHidden/>
          </w:rPr>
          <w:fldChar w:fldCharType="separate"/>
        </w:r>
        <w:r w:rsidR="00160708">
          <w:rPr>
            <w:noProof/>
            <w:webHidden/>
          </w:rPr>
          <w:t>6</w:t>
        </w:r>
        <w:r w:rsidR="00160708">
          <w:rPr>
            <w:noProof/>
            <w:webHidden/>
          </w:rPr>
          <w:fldChar w:fldCharType="end"/>
        </w:r>
      </w:hyperlink>
    </w:p>
    <w:p w14:paraId="14B96256" w14:textId="406C2947" w:rsidR="00160708" w:rsidRDefault="00CC2D73">
      <w:pPr>
        <w:pStyle w:val="TOC1"/>
        <w:tabs>
          <w:tab w:val="right" w:leader="dot" w:pos="9016"/>
        </w:tabs>
        <w:rPr>
          <w:rFonts w:eastAsiaTheme="minorEastAsia"/>
          <w:noProof/>
          <w:lang w:eastAsia="en-GB"/>
        </w:rPr>
      </w:pPr>
      <w:hyperlink w:anchor="_Toc153532217" w:history="1">
        <w:r w:rsidR="00160708" w:rsidRPr="00F50DD4">
          <w:rPr>
            <w:rStyle w:val="Hyperlink"/>
            <w:rFonts w:eastAsia="Calibri"/>
            <w:noProof/>
          </w:rPr>
          <w:t>5. Educating parents about online safety</w:t>
        </w:r>
        <w:r w:rsidR="00160708">
          <w:rPr>
            <w:noProof/>
            <w:webHidden/>
          </w:rPr>
          <w:tab/>
        </w:r>
        <w:r w:rsidR="00160708">
          <w:rPr>
            <w:noProof/>
            <w:webHidden/>
          </w:rPr>
          <w:fldChar w:fldCharType="begin"/>
        </w:r>
        <w:r w:rsidR="00160708">
          <w:rPr>
            <w:noProof/>
            <w:webHidden/>
          </w:rPr>
          <w:instrText xml:space="preserve"> PAGEREF _Toc153532217 \h </w:instrText>
        </w:r>
        <w:r w:rsidR="00160708">
          <w:rPr>
            <w:noProof/>
            <w:webHidden/>
          </w:rPr>
        </w:r>
        <w:r w:rsidR="00160708">
          <w:rPr>
            <w:noProof/>
            <w:webHidden/>
          </w:rPr>
          <w:fldChar w:fldCharType="separate"/>
        </w:r>
        <w:r w:rsidR="00160708">
          <w:rPr>
            <w:noProof/>
            <w:webHidden/>
          </w:rPr>
          <w:t>6</w:t>
        </w:r>
        <w:r w:rsidR="00160708">
          <w:rPr>
            <w:noProof/>
            <w:webHidden/>
          </w:rPr>
          <w:fldChar w:fldCharType="end"/>
        </w:r>
      </w:hyperlink>
    </w:p>
    <w:p w14:paraId="26FE3763" w14:textId="15B7448A" w:rsidR="00160708" w:rsidRDefault="00CC2D73">
      <w:pPr>
        <w:pStyle w:val="TOC1"/>
        <w:tabs>
          <w:tab w:val="right" w:leader="dot" w:pos="9016"/>
        </w:tabs>
        <w:rPr>
          <w:rFonts w:eastAsiaTheme="minorEastAsia"/>
          <w:noProof/>
          <w:lang w:eastAsia="en-GB"/>
        </w:rPr>
      </w:pPr>
      <w:hyperlink w:anchor="_Toc153532218" w:history="1">
        <w:r w:rsidR="00160708" w:rsidRPr="00F50DD4">
          <w:rPr>
            <w:rStyle w:val="Hyperlink"/>
            <w:rFonts w:eastAsia="Calibri"/>
            <w:noProof/>
          </w:rPr>
          <w:t>6. Cyber-bullying</w:t>
        </w:r>
        <w:r w:rsidR="00160708">
          <w:rPr>
            <w:noProof/>
            <w:webHidden/>
          </w:rPr>
          <w:tab/>
        </w:r>
        <w:r w:rsidR="00160708">
          <w:rPr>
            <w:noProof/>
            <w:webHidden/>
          </w:rPr>
          <w:fldChar w:fldCharType="begin"/>
        </w:r>
        <w:r w:rsidR="00160708">
          <w:rPr>
            <w:noProof/>
            <w:webHidden/>
          </w:rPr>
          <w:instrText xml:space="preserve"> PAGEREF _Toc153532218 \h </w:instrText>
        </w:r>
        <w:r w:rsidR="00160708">
          <w:rPr>
            <w:noProof/>
            <w:webHidden/>
          </w:rPr>
        </w:r>
        <w:r w:rsidR="00160708">
          <w:rPr>
            <w:noProof/>
            <w:webHidden/>
          </w:rPr>
          <w:fldChar w:fldCharType="separate"/>
        </w:r>
        <w:r w:rsidR="00160708">
          <w:rPr>
            <w:noProof/>
            <w:webHidden/>
          </w:rPr>
          <w:t>6</w:t>
        </w:r>
        <w:r w:rsidR="00160708">
          <w:rPr>
            <w:noProof/>
            <w:webHidden/>
          </w:rPr>
          <w:fldChar w:fldCharType="end"/>
        </w:r>
      </w:hyperlink>
    </w:p>
    <w:p w14:paraId="019FA902" w14:textId="3037C4C1" w:rsidR="00160708" w:rsidRDefault="00CC2D73">
      <w:pPr>
        <w:pStyle w:val="TOC2"/>
        <w:tabs>
          <w:tab w:val="right" w:leader="dot" w:pos="9016"/>
        </w:tabs>
        <w:rPr>
          <w:rFonts w:eastAsiaTheme="minorEastAsia"/>
          <w:noProof/>
          <w:lang w:eastAsia="en-GB"/>
        </w:rPr>
      </w:pPr>
      <w:hyperlink w:anchor="_Toc153532219" w:history="1">
        <w:r w:rsidR="00160708" w:rsidRPr="00F50DD4">
          <w:rPr>
            <w:rStyle w:val="Hyperlink"/>
            <w:rFonts w:eastAsia="MS Mincho"/>
            <w:noProof/>
          </w:rPr>
          <w:t>Definition</w:t>
        </w:r>
        <w:r w:rsidR="00160708">
          <w:rPr>
            <w:noProof/>
            <w:webHidden/>
          </w:rPr>
          <w:tab/>
        </w:r>
        <w:r w:rsidR="00160708">
          <w:rPr>
            <w:noProof/>
            <w:webHidden/>
          </w:rPr>
          <w:fldChar w:fldCharType="begin"/>
        </w:r>
        <w:r w:rsidR="00160708">
          <w:rPr>
            <w:noProof/>
            <w:webHidden/>
          </w:rPr>
          <w:instrText xml:space="preserve"> PAGEREF _Toc153532219 \h </w:instrText>
        </w:r>
        <w:r w:rsidR="00160708">
          <w:rPr>
            <w:noProof/>
            <w:webHidden/>
          </w:rPr>
        </w:r>
        <w:r w:rsidR="00160708">
          <w:rPr>
            <w:noProof/>
            <w:webHidden/>
          </w:rPr>
          <w:fldChar w:fldCharType="separate"/>
        </w:r>
        <w:r w:rsidR="00160708">
          <w:rPr>
            <w:noProof/>
            <w:webHidden/>
          </w:rPr>
          <w:t>6</w:t>
        </w:r>
        <w:r w:rsidR="00160708">
          <w:rPr>
            <w:noProof/>
            <w:webHidden/>
          </w:rPr>
          <w:fldChar w:fldCharType="end"/>
        </w:r>
      </w:hyperlink>
    </w:p>
    <w:p w14:paraId="6523759C" w14:textId="697D3867" w:rsidR="00160708" w:rsidRDefault="00CC2D73">
      <w:pPr>
        <w:pStyle w:val="TOC2"/>
        <w:tabs>
          <w:tab w:val="right" w:leader="dot" w:pos="9016"/>
        </w:tabs>
        <w:rPr>
          <w:rFonts w:eastAsiaTheme="minorEastAsia"/>
          <w:noProof/>
          <w:lang w:eastAsia="en-GB"/>
        </w:rPr>
      </w:pPr>
      <w:hyperlink w:anchor="_Toc153532220" w:history="1">
        <w:r w:rsidR="00160708" w:rsidRPr="00F50DD4">
          <w:rPr>
            <w:rStyle w:val="Hyperlink"/>
            <w:rFonts w:eastAsia="MS Mincho"/>
            <w:noProof/>
          </w:rPr>
          <w:t>6.2 Preventing and addressing cyber-bullying</w:t>
        </w:r>
        <w:r w:rsidR="00160708">
          <w:rPr>
            <w:noProof/>
            <w:webHidden/>
          </w:rPr>
          <w:tab/>
        </w:r>
        <w:r w:rsidR="00160708">
          <w:rPr>
            <w:noProof/>
            <w:webHidden/>
          </w:rPr>
          <w:fldChar w:fldCharType="begin"/>
        </w:r>
        <w:r w:rsidR="00160708">
          <w:rPr>
            <w:noProof/>
            <w:webHidden/>
          </w:rPr>
          <w:instrText xml:space="preserve"> PAGEREF _Toc153532220 \h </w:instrText>
        </w:r>
        <w:r w:rsidR="00160708">
          <w:rPr>
            <w:noProof/>
            <w:webHidden/>
          </w:rPr>
        </w:r>
        <w:r w:rsidR="00160708">
          <w:rPr>
            <w:noProof/>
            <w:webHidden/>
          </w:rPr>
          <w:fldChar w:fldCharType="separate"/>
        </w:r>
        <w:r w:rsidR="00160708">
          <w:rPr>
            <w:noProof/>
            <w:webHidden/>
          </w:rPr>
          <w:t>6</w:t>
        </w:r>
        <w:r w:rsidR="00160708">
          <w:rPr>
            <w:noProof/>
            <w:webHidden/>
          </w:rPr>
          <w:fldChar w:fldCharType="end"/>
        </w:r>
      </w:hyperlink>
    </w:p>
    <w:p w14:paraId="1C63D13E" w14:textId="49B74003" w:rsidR="00160708" w:rsidRDefault="00CC2D73">
      <w:pPr>
        <w:pStyle w:val="TOC2"/>
        <w:tabs>
          <w:tab w:val="right" w:leader="dot" w:pos="9016"/>
        </w:tabs>
        <w:rPr>
          <w:rFonts w:eastAsiaTheme="minorEastAsia"/>
          <w:noProof/>
          <w:lang w:eastAsia="en-GB"/>
        </w:rPr>
      </w:pPr>
      <w:hyperlink w:anchor="_Toc153532221" w:history="1">
        <w:r w:rsidR="00160708" w:rsidRPr="00F50DD4">
          <w:rPr>
            <w:rStyle w:val="Hyperlink"/>
            <w:rFonts w:eastAsia="MS Mincho"/>
            <w:noProof/>
          </w:rPr>
          <w:t>6.3 Examining electronic devices (This is expected to be exceptionally rare in our EYFS settings)</w:t>
        </w:r>
        <w:r w:rsidR="00160708">
          <w:rPr>
            <w:noProof/>
            <w:webHidden/>
          </w:rPr>
          <w:tab/>
        </w:r>
        <w:r w:rsidR="00160708">
          <w:rPr>
            <w:noProof/>
            <w:webHidden/>
          </w:rPr>
          <w:fldChar w:fldCharType="begin"/>
        </w:r>
        <w:r w:rsidR="00160708">
          <w:rPr>
            <w:noProof/>
            <w:webHidden/>
          </w:rPr>
          <w:instrText xml:space="preserve"> PAGEREF _Toc153532221 \h </w:instrText>
        </w:r>
        <w:r w:rsidR="00160708">
          <w:rPr>
            <w:noProof/>
            <w:webHidden/>
          </w:rPr>
        </w:r>
        <w:r w:rsidR="00160708">
          <w:rPr>
            <w:noProof/>
            <w:webHidden/>
          </w:rPr>
          <w:fldChar w:fldCharType="separate"/>
        </w:r>
        <w:r w:rsidR="00160708">
          <w:rPr>
            <w:noProof/>
            <w:webHidden/>
          </w:rPr>
          <w:t>6</w:t>
        </w:r>
        <w:r w:rsidR="00160708">
          <w:rPr>
            <w:noProof/>
            <w:webHidden/>
          </w:rPr>
          <w:fldChar w:fldCharType="end"/>
        </w:r>
      </w:hyperlink>
    </w:p>
    <w:p w14:paraId="3C5F0839" w14:textId="71B19168" w:rsidR="00160708" w:rsidRDefault="00CC2D73">
      <w:pPr>
        <w:pStyle w:val="TOC1"/>
        <w:tabs>
          <w:tab w:val="right" w:leader="dot" w:pos="9016"/>
        </w:tabs>
        <w:rPr>
          <w:rFonts w:eastAsiaTheme="minorEastAsia"/>
          <w:noProof/>
          <w:lang w:eastAsia="en-GB"/>
        </w:rPr>
      </w:pPr>
      <w:hyperlink w:anchor="_Toc153532222" w:history="1">
        <w:r w:rsidR="00160708" w:rsidRPr="00F50DD4">
          <w:rPr>
            <w:rStyle w:val="Hyperlink"/>
            <w:rFonts w:eastAsia="Calibri"/>
            <w:noProof/>
          </w:rPr>
          <w:t>7. Acceptable use of the internet in school</w:t>
        </w:r>
        <w:r w:rsidR="00160708">
          <w:rPr>
            <w:noProof/>
            <w:webHidden/>
          </w:rPr>
          <w:tab/>
        </w:r>
        <w:r w:rsidR="00160708">
          <w:rPr>
            <w:noProof/>
            <w:webHidden/>
          </w:rPr>
          <w:fldChar w:fldCharType="begin"/>
        </w:r>
        <w:r w:rsidR="00160708">
          <w:rPr>
            <w:noProof/>
            <w:webHidden/>
          </w:rPr>
          <w:instrText xml:space="preserve"> PAGEREF _Toc153532222 \h </w:instrText>
        </w:r>
        <w:r w:rsidR="00160708">
          <w:rPr>
            <w:noProof/>
            <w:webHidden/>
          </w:rPr>
        </w:r>
        <w:r w:rsidR="00160708">
          <w:rPr>
            <w:noProof/>
            <w:webHidden/>
          </w:rPr>
          <w:fldChar w:fldCharType="separate"/>
        </w:r>
        <w:r w:rsidR="00160708">
          <w:rPr>
            <w:noProof/>
            <w:webHidden/>
          </w:rPr>
          <w:t>7</w:t>
        </w:r>
        <w:r w:rsidR="00160708">
          <w:rPr>
            <w:noProof/>
            <w:webHidden/>
          </w:rPr>
          <w:fldChar w:fldCharType="end"/>
        </w:r>
      </w:hyperlink>
    </w:p>
    <w:p w14:paraId="24CB3E3D" w14:textId="06755DA2" w:rsidR="00160708" w:rsidRDefault="00CC2D73">
      <w:pPr>
        <w:pStyle w:val="TOC1"/>
        <w:tabs>
          <w:tab w:val="right" w:leader="dot" w:pos="9016"/>
        </w:tabs>
        <w:rPr>
          <w:rFonts w:eastAsiaTheme="minorEastAsia"/>
          <w:noProof/>
          <w:lang w:eastAsia="en-GB"/>
        </w:rPr>
      </w:pPr>
      <w:hyperlink w:anchor="_Toc153532223" w:history="1">
        <w:r w:rsidR="00160708" w:rsidRPr="00F50DD4">
          <w:rPr>
            <w:rStyle w:val="Hyperlink"/>
            <w:rFonts w:eastAsia="Calibri"/>
            <w:noProof/>
          </w:rPr>
          <w:t>8. Staff using work devices outside school</w:t>
        </w:r>
        <w:r w:rsidR="00160708">
          <w:rPr>
            <w:noProof/>
            <w:webHidden/>
          </w:rPr>
          <w:tab/>
        </w:r>
        <w:r w:rsidR="00160708">
          <w:rPr>
            <w:noProof/>
            <w:webHidden/>
          </w:rPr>
          <w:fldChar w:fldCharType="begin"/>
        </w:r>
        <w:r w:rsidR="00160708">
          <w:rPr>
            <w:noProof/>
            <w:webHidden/>
          </w:rPr>
          <w:instrText xml:space="preserve"> PAGEREF _Toc153532223 \h </w:instrText>
        </w:r>
        <w:r w:rsidR="00160708">
          <w:rPr>
            <w:noProof/>
            <w:webHidden/>
          </w:rPr>
        </w:r>
        <w:r w:rsidR="00160708">
          <w:rPr>
            <w:noProof/>
            <w:webHidden/>
          </w:rPr>
          <w:fldChar w:fldCharType="separate"/>
        </w:r>
        <w:r w:rsidR="00160708">
          <w:rPr>
            <w:noProof/>
            <w:webHidden/>
          </w:rPr>
          <w:t>7</w:t>
        </w:r>
        <w:r w:rsidR="00160708">
          <w:rPr>
            <w:noProof/>
            <w:webHidden/>
          </w:rPr>
          <w:fldChar w:fldCharType="end"/>
        </w:r>
      </w:hyperlink>
    </w:p>
    <w:p w14:paraId="241F613C" w14:textId="11E8A775" w:rsidR="00160708" w:rsidRDefault="00CC2D73">
      <w:pPr>
        <w:pStyle w:val="TOC1"/>
        <w:tabs>
          <w:tab w:val="right" w:leader="dot" w:pos="9016"/>
        </w:tabs>
        <w:rPr>
          <w:rFonts w:eastAsiaTheme="minorEastAsia"/>
          <w:noProof/>
          <w:lang w:eastAsia="en-GB"/>
        </w:rPr>
      </w:pPr>
      <w:hyperlink w:anchor="_Toc153532224" w:history="1">
        <w:r w:rsidR="00160708" w:rsidRPr="00F50DD4">
          <w:rPr>
            <w:rStyle w:val="Hyperlink"/>
            <w:rFonts w:eastAsia="Calibri"/>
            <w:noProof/>
          </w:rPr>
          <w:t>10. How the school will respond to issues of misuse</w:t>
        </w:r>
        <w:r w:rsidR="00160708">
          <w:rPr>
            <w:noProof/>
            <w:webHidden/>
          </w:rPr>
          <w:tab/>
        </w:r>
        <w:r w:rsidR="00160708">
          <w:rPr>
            <w:noProof/>
            <w:webHidden/>
          </w:rPr>
          <w:fldChar w:fldCharType="begin"/>
        </w:r>
        <w:r w:rsidR="00160708">
          <w:rPr>
            <w:noProof/>
            <w:webHidden/>
          </w:rPr>
          <w:instrText xml:space="preserve"> PAGEREF _Toc153532224 \h </w:instrText>
        </w:r>
        <w:r w:rsidR="00160708">
          <w:rPr>
            <w:noProof/>
            <w:webHidden/>
          </w:rPr>
        </w:r>
        <w:r w:rsidR="00160708">
          <w:rPr>
            <w:noProof/>
            <w:webHidden/>
          </w:rPr>
          <w:fldChar w:fldCharType="separate"/>
        </w:r>
        <w:r w:rsidR="00160708">
          <w:rPr>
            <w:noProof/>
            <w:webHidden/>
          </w:rPr>
          <w:t>8</w:t>
        </w:r>
        <w:r w:rsidR="00160708">
          <w:rPr>
            <w:noProof/>
            <w:webHidden/>
          </w:rPr>
          <w:fldChar w:fldCharType="end"/>
        </w:r>
      </w:hyperlink>
    </w:p>
    <w:p w14:paraId="62E201AD" w14:textId="355924A7" w:rsidR="00160708" w:rsidRDefault="00CC2D73">
      <w:pPr>
        <w:pStyle w:val="TOC1"/>
        <w:tabs>
          <w:tab w:val="right" w:leader="dot" w:pos="9016"/>
        </w:tabs>
        <w:rPr>
          <w:rFonts w:eastAsiaTheme="minorEastAsia"/>
          <w:noProof/>
          <w:lang w:eastAsia="en-GB"/>
        </w:rPr>
      </w:pPr>
      <w:hyperlink w:anchor="_Toc153532225" w:history="1">
        <w:r w:rsidR="00160708" w:rsidRPr="00F50DD4">
          <w:rPr>
            <w:rStyle w:val="Hyperlink"/>
            <w:rFonts w:eastAsia="Calibri"/>
            <w:noProof/>
          </w:rPr>
          <w:t>11. Training</w:t>
        </w:r>
        <w:r w:rsidR="00160708">
          <w:rPr>
            <w:noProof/>
            <w:webHidden/>
          </w:rPr>
          <w:tab/>
        </w:r>
        <w:r w:rsidR="00160708">
          <w:rPr>
            <w:noProof/>
            <w:webHidden/>
          </w:rPr>
          <w:fldChar w:fldCharType="begin"/>
        </w:r>
        <w:r w:rsidR="00160708">
          <w:rPr>
            <w:noProof/>
            <w:webHidden/>
          </w:rPr>
          <w:instrText xml:space="preserve"> PAGEREF _Toc153532225 \h </w:instrText>
        </w:r>
        <w:r w:rsidR="00160708">
          <w:rPr>
            <w:noProof/>
            <w:webHidden/>
          </w:rPr>
        </w:r>
        <w:r w:rsidR="00160708">
          <w:rPr>
            <w:noProof/>
            <w:webHidden/>
          </w:rPr>
          <w:fldChar w:fldCharType="separate"/>
        </w:r>
        <w:r w:rsidR="00160708">
          <w:rPr>
            <w:noProof/>
            <w:webHidden/>
          </w:rPr>
          <w:t>8</w:t>
        </w:r>
        <w:r w:rsidR="00160708">
          <w:rPr>
            <w:noProof/>
            <w:webHidden/>
          </w:rPr>
          <w:fldChar w:fldCharType="end"/>
        </w:r>
      </w:hyperlink>
    </w:p>
    <w:p w14:paraId="1367439C" w14:textId="5D98E09A" w:rsidR="00160708" w:rsidRDefault="00CC2D73">
      <w:pPr>
        <w:pStyle w:val="TOC1"/>
        <w:tabs>
          <w:tab w:val="right" w:leader="dot" w:pos="9016"/>
        </w:tabs>
        <w:rPr>
          <w:rFonts w:eastAsiaTheme="minorEastAsia"/>
          <w:noProof/>
          <w:lang w:eastAsia="en-GB"/>
        </w:rPr>
      </w:pPr>
      <w:hyperlink w:anchor="_Toc153532226" w:history="1">
        <w:r w:rsidR="00160708" w:rsidRPr="00F50DD4">
          <w:rPr>
            <w:rStyle w:val="Hyperlink"/>
            <w:rFonts w:eastAsia="Calibri"/>
            <w:noProof/>
          </w:rPr>
          <w:t>12. Monitoring arrangements</w:t>
        </w:r>
        <w:r w:rsidR="00160708">
          <w:rPr>
            <w:noProof/>
            <w:webHidden/>
          </w:rPr>
          <w:tab/>
        </w:r>
        <w:r w:rsidR="00160708">
          <w:rPr>
            <w:noProof/>
            <w:webHidden/>
          </w:rPr>
          <w:fldChar w:fldCharType="begin"/>
        </w:r>
        <w:r w:rsidR="00160708">
          <w:rPr>
            <w:noProof/>
            <w:webHidden/>
          </w:rPr>
          <w:instrText xml:space="preserve"> PAGEREF _Toc153532226 \h </w:instrText>
        </w:r>
        <w:r w:rsidR="00160708">
          <w:rPr>
            <w:noProof/>
            <w:webHidden/>
          </w:rPr>
        </w:r>
        <w:r w:rsidR="00160708">
          <w:rPr>
            <w:noProof/>
            <w:webHidden/>
          </w:rPr>
          <w:fldChar w:fldCharType="separate"/>
        </w:r>
        <w:r w:rsidR="00160708">
          <w:rPr>
            <w:noProof/>
            <w:webHidden/>
          </w:rPr>
          <w:t>8</w:t>
        </w:r>
        <w:r w:rsidR="00160708">
          <w:rPr>
            <w:noProof/>
            <w:webHidden/>
          </w:rPr>
          <w:fldChar w:fldCharType="end"/>
        </w:r>
      </w:hyperlink>
    </w:p>
    <w:p w14:paraId="7B997183" w14:textId="12B69372" w:rsidR="00160708" w:rsidRDefault="00CC2D73">
      <w:pPr>
        <w:pStyle w:val="TOC1"/>
        <w:tabs>
          <w:tab w:val="right" w:leader="dot" w:pos="9016"/>
        </w:tabs>
        <w:rPr>
          <w:rFonts w:eastAsiaTheme="minorEastAsia"/>
          <w:noProof/>
          <w:lang w:eastAsia="en-GB"/>
        </w:rPr>
      </w:pPr>
      <w:hyperlink w:anchor="_Toc153532227" w:history="1">
        <w:r w:rsidR="00160708" w:rsidRPr="00F50DD4">
          <w:rPr>
            <w:rStyle w:val="Hyperlink"/>
            <w:rFonts w:eastAsia="Calibri"/>
            <w:noProof/>
          </w:rPr>
          <w:t>13. Links with other policies</w:t>
        </w:r>
        <w:r w:rsidR="00160708">
          <w:rPr>
            <w:noProof/>
            <w:webHidden/>
          </w:rPr>
          <w:tab/>
        </w:r>
        <w:r w:rsidR="00160708">
          <w:rPr>
            <w:noProof/>
            <w:webHidden/>
          </w:rPr>
          <w:fldChar w:fldCharType="begin"/>
        </w:r>
        <w:r w:rsidR="00160708">
          <w:rPr>
            <w:noProof/>
            <w:webHidden/>
          </w:rPr>
          <w:instrText xml:space="preserve"> PAGEREF _Toc153532227 \h </w:instrText>
        </w:r>
        <w:r w:rsidR="00160708">
          <w:rPr>
            <w:noProof/>
            <w:webHidden/>
          </w:rPr>
        </w:r>
        <w:r w:rsidR="00160708">
          <w:rPr>
            <w:noProof/>
            <w:webHidden/>
          </w:rPr>
          <w:fldChar w:fldCharType="separate"/>
        </w:r>
        <w:r w:rsidR="00160708">
          <w:rPr>
            <w:noProof/>
            <w:webHidden/>
          </w:rPr>
          <w:t>9</w:t>
        </w:r>
        <w:r w:rsidR="00160708">
          <w:rPr>
            <w:noProof/>
            <w:webHidden/>
          </w:rPr>
          <w:fldChar w:fldCharType="end"/>
        </w:r>
      </w:hyperlink>
    </w:p>
    <w:p w14:paraId="48A4B77C" w14:textId="250F061F" w:rsidR="00160708" w:rsidRDefault="00CC2D73">
      <w:pPr>
        <w:pStyle w:val="TOC1"/>
        <w:tabs>
          <w:tab w:val="right" w:leader="dot" w:pos="9016"/>
        </w:tabs>
        <w:rPr>
          <w:rFonts w:eastAsiaTheme="minorEastAsia"/>
          <w:noProof/>
          <w:lang w:eastAsia="en-GB"/>
        </w:rPr>
      </w:pPr>
      <w:hyperlink w:anchor="_Toc153532228" w:history="1">
        <w:r w:rsidR="00160708" w:rsidRPr="00F50DD4">
          <w:rPr>
            <w:rStyle w:val="Hyperlink"/>
            <w:rFonts w:eastAsia="Calibri"/>
            <w:noProof/>
          </w:rPr>
          <w:t>Appendix 1: online safety training needs – self audit for staff</w:t>
        </w:r>
        <w:r w:rsidR="00160708">
          <w:rPr>
            <w:noProof/>
            <w:webHidden/>
          </w:rPr>
          <w:tab/>
        </w:r>
        <w:r w:rsidR="00160708">
          <w:rPr>
            <w:noProof/>
            <w:webHidden/>
          </w:rPr>
          <w:fldChar w:fldCharType="begin"/>
        </w:r>
        <w:r w:rsidR="00160708">
          <w:rPr>
            <w:noProof/>
            <w:webHidden/>
          </w:rPr>
          <w:instrText xml:space="preserve"> PAGEREF _Toc153532228 \h </w:instrText>
        </w:r>
        <w:r w:rsidR="00160708">
          <w:rPr>
            <w:noProof/>
            <w:webHidden/>
          </w:rPr>
        </w:r>
        <w:r w:rsidR="00160708">
          <w:rPr>
            <w:noProof/>
            <w:webHidden/>
          </w:rPr>
          <w:fldChar w:fldCharType="separate"/>
        </w:r>
        <w:r w:rsidR="00160708">
          <w:rPr>
            <w:noProof/>
            <w:webHidden/>
          </w:rPr>
          <w:t>10</w:t>
        </w:r>
        <w:r w:rsidR="00160708">
          <w:rPr>
            <w:noProof/>
            <w:webHidden/>
          </w:rPr>
          <w:fldChar w:fldCharType="end"/>
        </w:r>
      </w:hyperlink>
    </w:p>
    <w:p w14:paraId="05D28E0E" w14:textId="5CF5E597" w:rsidR="00A13052" w:rsidRPr="00ED49BD" w:rsidRDefault="00883087" w:rsidP="00ED49BD">
      <w:pPr>
        <w:spacing w:after="120" w:line="240" w:lineRule="auto"/>
        <w:rPr>
          <w:rFonts w:ascii="Arial" w:eastAsia="MS Mincho" w:hAnsi="Arial" w:cs="Times New Roman"/>
          <w:noProof/>
          <w:sz w:val="32"/>
          <w:szCs w:val="32"/>
        </w:rPr>
      </w:pPr>
      <w:r w:rsidRPr="00883087">
        <w:rPr>
          <w:rFonts w:ascii="Arial" w:eastAsia="MS Mincho" w:hAnsi="Arial" w:cs="Arial"/>
          <w:noProof/>
          <w:sz w:val="20"/>
          <w:szCs w:val="20"/>
        </w:rPr>
        <w:lastRenderedPageBreak/>
        <w:fldChar w:fldCharType="end"/>
      </w:r>
      <w:bookmarkStart w:id="1" w:name="_Toc153532205"/>
      <w:r w:rsidR="00A13052" w:rsidRPr="00ED49BD">
        <w:rPr>
          <w:rFonts w:eastAsia="Calibri"/>
          <w:sz w:val="32"/>
          <w:szCs w:val="32"/>
        </w:rPr>
        <w:t>Rationale</w:t>
      </w:r>
      <w:bookmarkEnd w:id="1"/>
    </w:p>
    <w:p w14:paraId="0A206B0F" w14:textId="77777777" w:rsidR="00A13052" w:rsidRDefault="00A13052" w:rsidP="00A13052">
      <w:pPr>
        <w:rPr>
          <w:rFonts w:ascii="Arial" w:eastAsia="MS Mincho" w:hAnsi="Arial" w:cs="Arial"/>
          <w:sz w:val="20"/>
          <w:szCs w:val="20"/>
        </w:rPr>
      </w:pPr>
      <w:r w:rsidRPr="00A13052">
        <w:rPr>
          <w:rFonts w:ascii="Arial" w:eastAsia="MS Mincho" w:hAnsi="Arial" w:cs="Arial"/>
          <w:sz w:val="20"/>
          <w:szCs w:val="20"/>
        </w:rPr>
        <w:t xml:space="preserve">The purpose of this policy is to: </w:t>
      </w:r>
    </w:p>
    <w:p w14:paraId="5CD27BBA" w14:textId="77777777" w:rsidR="00A13052" w:rsidRDefault="00A13052" w:rsidP="00A13052">
      <w:pPr>
        <w:rPr>
          <w:rFonts w:ascii="Arial" w:eastAsia="MS Mincho" w:hAnsi="Arial" w:cs="Arial"/>
          <w:sz w:val="20"/>
          <w:szCs w:val="20"/>
        </w:rPr>
      </w:pPr>
      <w:r w:rsidRPr="00A13052">
        <w:rPr>
          <w:rFonts w:ascii="Arial" w:eastAsia="MS Mincho" w:hAnsi="Arial" w:cs="Arial"/>
          <w:sz w:val="20"/>
          <w:szCs w:val="20"/>
        </w:rPr>
        <w:t xml:space="preserve">• ensure the safety and wellbeing of children and young people is paramount when adults, young people or children are using the internet, social media or mobile devices </w:t>
      </w:r>
    </w:p>
    <w:p w14:paraId="13940619" w14:textId="77777777" w:rsidR="00A13052" w:rsidRDefault="00A13052" w:rsidP="00A13052">
      <w:pPr>
        <w:rPr>
          <w:rFonts w:ascii="Arial" w:eastAsia="MS Mincho" w:hAnsi="Arial" w:cs="Arial"/>
          <w:sz w:val="20"/>
          <w:szCs w:val="20"/>
        </w:rPr>
      </w:pPr>
      <w:r w:rsidRPr="00A13052">
        <w:rPr>
          <w:rFonts w:ascii="Arial" w:eastAsia="MS Mincho" w:hAnsi="Arial" w:cs="Arial"/>
          <w:sz w:val="20"/>
          <w:szCs w:val="20"/>
        </w:rPr>
        <w:t xml:space="preserve">• provide staff and volunteers with the overarching principles that guide our approach to online safety </w:t>
      </w:r>
    </w:p>
    <w:p w14:paraId="394B2DD8" w14:textId="0C4F2A11" w:rsidR="00883087" w:rsidRDefault="00A13052" w:rsidP="00A13052">
      <w:pPr>
        <w:rPr>
          <w:rFonts w:ascii="Arial" w:eastAsia="MS Mincho" w:hAnsi="Arial" w:cs="Arial"/>
          <w:sz w:val="20"/>
          <w:szCs w:val="20"/>
        </w:rPr>
      </w:pPr>
      <w:r w:rsidRPr="00A13052">
        <w:rPr>
          <w:rFonts w:ascii="Arial" w:eastAsia="MS Mincho" w:hAnsi="Arial" w:cs="Arial"/>
          <w:sz w:val="20"/>
          <w:szCs w:val="20"/>
        </w:rPr>
        <w:t>• ensure that, as an organisation, we operate in line with our values and within the law in terms of how we use online devices.</w:t>
      </w:r>
    </w:p>
    <w:p w14:paraId="540D86AC" w14:textId="77777777" w:rsidR="00BC4DA6" w:rsidRPr="00883087" w:rsidRDefault="00BC4DA6" w:rsidP="00BC4DA6">
      <w:pPr>
        <w:spacing w:after="0"/>
        <w:rPr>
          <w:rFonts w:ascii="Arial" w:eastAsia="Calibri" w:hAnsi="Arial" w:cs="Arial"/>
          <w:b/>
          <w:color w:val="FF1F64"/>
          <w:sz w:val="28"/>
          <w:szCs w:val="36"/>
        </w:rPr>
      </w:pPr>
    </w:p>
    <w:p w14:paraId="142A876C" w14:textId="77777777" w:rsidR="00883087" w:rsidRPr="00BC4DA6" w:rsidRDefault="00883087" w:rsidP="00BC4DA6">
      <w:pPr>
        <w:pStyle w:val="Heading1"/>
        <w:rPr>
          <w:rFonts w:eastAsia="Calibri"/>
          <w:color w:val="auto"/>
        </w:rPr>
      </w:pPr>
      <w:bookmarkStart w:id="2" w:name="_Toc153532206"/>
      <w:r w:rsidRPr="00BC4DA6">
        <w:rPr>
          <w:rFonts w:eastAsia="Calibri"/>
          <w:color w:val="auto"/>
        </w:rPr>
        <w:t>1. Aims</w:t>
      </w:r>
      <w:bookmarkEnd w:id="2"/>
    </w:p>
    <w:p w14:paraId="3E99E671" w14:textId="77777777" w:rsidR="00883087" w:rsidRPr="00883087" w:rsidRDefault="00883087" w:rsidP="00883087">
      <w:pPr>
        <w:spacing w:before="240"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Our school aims to:  </w:t>
      </w:r>
    </w:p>
    <w:p w14:paraId="312A5D56"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Have robust processes in place to ensure the online safety of pupils, staff, volunteers and governors</w:t>
      </w:r>
    </w:p>
    <w:p w14:paraId="414B6F61"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Deliver an effective approach to online safety, which empowers us to protect and educate the whole school community in its use of technology,</w:t>
      </w:r>
      <w:r w:rsidRPr="00883087">
        <w:rPr>
          <w:rFonts w:ascii="Arial" w:eastAsia="MS Mincho" w:hAnsi="Arial" w:cs="Arial"/>
          <w:sz w:val="20"/>
          <w:szCs w:val="20"/>
          <w:lang w:val="en-US" w:eastAsia="en-GB"/>
        </w:rPr>
        <w:t xml:space="preserve"> including mobile and smart technology (which we refer to as ‘mobile phones’)</w:t>
      </w:r>
    </w:p>
    <w:p w14:paraId="05FCAC7E"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Establish clear mechanisms to identify, intervene and escalate an incident, where appropriate</w:t>
      </w:r>
    </w:p>
    <w:p w14:paraId="4971FF7E" w14:textId="77777777" w:rsidR="00883087" w:rsidRPr="00883087" w:rsidRDefault="00883087" w:rsidP="00883087">
      <w:pPr>
        <w:spacing w:after="120" w:line="240" w:lineRule="auto"/>
        <w:rPr>
          <w:rFonts w:ascii="Arial" w:eastAsia="MS Mincho" w:hAnsi="Arial" w:cs="Times New Roman"/>
          <w:b/>
          <w:sz w:val="20"/>
          <w:szCs w:val="24"/>
          <w:lang w:val="en-US" w:eastAsia="en-GB"/>
        </w:rPr>
      </w:pPr>
      <w:r w:rsidRPr="00883087">
        <w:rPr>
          <w:rFonts w:ascii="Arial" w:eastAsia="MS Mincho" w:hAnsi="Arial" w:cs="Times New Roman"/>
          <w:b/>
          <w:sz w:val="20"/>
          <w:szCs w:val="24"/>
          <w:lang w:val="en-US"/>
        </w:rPr>
        <w:t>The 4 key categories of risk</w:t>
      </w:r>
    </w:p>
    <w:p w14:paraId="35635493" w14:textId="77777777" w:rsidR="00883087" w:rsidRPr="00883087" w:rsidRDefault="00883087" w:rsidP="00883087">
      <w:pPr>
        <w:spacing w:after="120" w:line="240" w:lineRule="auto"/>
        <w:rPr>
          <w:rFonts w:ascii="Arial" w:eastAsia="MS Mincho" w:hAnsi="Arial" w:cs="Times New Roman"/>
          <w:sz w:val="20"/>
          <w:szCs w:val="24"/>
          <w:lang w:val="en-US" w:eastAsia="en-GB"/>
        </w:rPr>
      </w:pPr>
      <w:r w:rsidRPr="00883087">
        <w:rPr>
          <w:rFonts w:ascii="Arial" w:eastAsia="MS Mincho" w:hAnsi="Arial" w:cs="Times New Roman"/>
          <w:sz w:val="20"/>
          <w:szCs w:val="24"/>
          <w:lang w:val="en-US" w:eastAsia="en-GB"/>
        </w:rPr>
        <w:t>Our approach to online safety is based on addressing the following categories of risk:</w:t>
      </w:r>
    </w:p>
    <w:p w14:paraId="3EB05009" w14:textId="77777777" w:rsidR="00883087" w:rsidRPr="00883087" w:rsidRDefault="00883087" w:rsidP="00883087">
      <w:pPr>
        <w:numPr>
          <w:ilvl w:val="0"/>
          <w:numId w:val="1"/>
        </w:numPr>
        <w:spacing w:after="120" w:line="240" w:lineRule="auto"/>
        <w:rPr>
          <w:rFonts w:ascii="Arial" w:eastAsia="MS Mincho" w:hAnsi="Arial" w:cs="Arial"/>
          <w:sz w:val="20"/>
          <w:szCs w:val="20"/>
          <w:lang w:val="en-US" w:eastAsia="en-GB"/>
        </w:rPr>
      </w:pPr>
      <w:r w:rsidRPr="00883087">
        <w:rPr>
          <w:rFonts w:ascii="Arial" w:eastAsia="MS Mincho" w:hAnsi="Arial" w:cs="Arial"/>
          <w:b/>
          <w:sz w:val="20"/>
          <w:szCs w:val="20"/>
          <w:lang w:val="en-US" w:eastAsia="en-GB"/>
        </w:rPr>
        <w:t>Content</w:t>
      </w:r>
      <w:r w:rsidRPr="00883087">
        <w:rPr>
          <w:rFonts w:ascii="Arial" w:eastAsia="MS Mincho" w:hAnsi="Arial" w:cs="Arial"/>
          <w:sz w:val="20"/>
          <w:szCs w:val="20"/>
          <w:lang w:val="en-US" w:eastAsia="en-GB"/>
        </w:rPr>
        <w:t xml:space="preserve"> – being exposed to illegal, inappropriate or harmful content, such as pornography, fake news, racism, misogyny, self-harm, suicide, anti-Semitism, radicalisation and extremism</w:t>
      </w:r>
    </w:p>
    <w:p w14:paraId="0CFB51CC" w14:textId="77777777" w:rsidR="00883087" w:rsidRPr="00883087" w:rsidRDefault="00883087" w:rsidP="00883087">
      <w:pPr>
        <w:numPr>
          <w:ilvl w:val="0"/>
          <w:numId w:val="1"/>
        </w:numPr>
        <w:spacing w:after="120" w:line="240" w:lineRule="auto"/>
        <w:rPr>
          <w:rFonts w:ascii="Arial" w:eastAsia="MS Mincho" w:hAnsi="Arial" w:cs="Arial"/>
          <w:sz w:val="20"/>
          <w:szCs w:val="20"/>
          <w:lang w:val="en-US" w:eastAsia="en-GB"/>
        </w:rPr>
      </w:pPr>
      <w:r w:rsidRPr="00883087">
        <w:rPr>
          <w:rFonts w:ascii="Arial" w:eastAsia="MS Mincho" w:hAnsi="Arial" w:cs="Arial"/>
          <w:b/>
          <w:sz w:val="20"/>
          <w:szCs w:val="20"/>
          <w:lang w:val="en-US" w:eastAsia="en-GB"/>
        </w:rPr>
        <w:t>Contact</w:t>
      </w:r>
      <w:r w:rsidRPr="00883087">
        <w:rPr>
          <w:rFonts w:ascii="Arial" w:eastAsia="MS Mincho" w:hAnsi="Arial" w:cs="Arial"/>
          <w:sz w:val="20"/>
          <w:szCs w:val="20"/>
          <w:lang w:val="en-US"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207DC180" w14:textId="77777777" w:rsidR="00883087" w:rsidRPr="00883087" w:rsidRDefault="00883087" w:rsidP="00883087">
      <w:pPr>
        <w:numPr>
          <w:ilvl w:val="0"/>
          <w:numId w:val="1"/>
        </w:numPr>
        <w:spacing w:after="120" w:line="240" w:lineRule="auto"/>
        <w:rPr>
          <w:rFonts w:ascii="Arial" w:eastAsia="MS Mincho" w:hAnsi="Arial" w:cs="Arial"/>
          <w:sz w:val="20"/>
          <w:szCs w:val="20"/>
          <w:lang w:val="en-US" w:eastAsia="en-GB"/>
        </w:rPr>
      </w:pPr>
      <w:r w:rsidRPr="00883087">
        <w:rPr>
          <w:rFonts w:ascii="Arial" w:eastAsia="MS Mincho" w:hAnsi="Arial" w:cs="Arial"/>
          <w:b/>
          <w:sz w:val="20"/>
          <w:szCs w:val="20"/>
          <w:lang w:val="en-US" w:eastAsia="en-GB"/>
        </w:rPr>
        <w:t>Conduct</w:t>
      </w:r>
      <w:r w:rsidRPr="00883087">
        <w:rPr>
          <w:rFonts w:ascii="Arial" w:eastAsia="MS Mincho" w:hAnsi="Arial" w:cs="Arial"/>
          <w:sz w:val="20"/>
          <w:szCs w:val="20"/>
          <w:lang w:val="en-US"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1374FC6E" w14:textId="77777777" w:rsidR="00883087" w:rsidRPr="00883087" w:rsidRDefault="00883087" w:rsidP="00883087">
      <w:pPr>
        <w:numPr>
          <w:ilvl w:val="0"/>
          <w:numId w:val="1"/>
        </w:numPr>
        <w:spacing w:after="120" w:line="240" w:lineRule="auto"/>
        <w:rPr>
          <w:rFonts w:ascii="Arial" w:eastAsia="MS Mincho" w:hAnsi="Arial" w:cs="Arial"/>
          <w:sz w:val="20"/>
          <w:szCs w:val="20"/>
          <w:lang w:val="en-US" w:eastAsia="en-GB"/>
        </w:rPr>
      </w:pPr>
      <w:r w:rsidRPr="00883087">
        <w:rPr>
          <w:rFonts w:ascii="Arial" w:eastAsia="MS Mincho" w:hAnsi="Arial" w:cs="Arial"/>
          <w:b/>
          <w:sz w:val="20"/>
          <w:szCs w:val="20"/>
          <w:lang w:val="en-US" w:eastAsia="en-GB"/>
        </w:rPr>
        <w:t>Commerce</w:t>
      </w:r>
      <w:r w:rsidRPr="00883087">
        <w:rPr>
          <w:rFonts w:ascii="Arial" w:eastAsia="MS Mincho" w:hAnsi="Arial" w:cs="Arial"/>
          <w:sz w:val="20"/>
          <w:szCs w:val="20"/>
          <w:lang w:val="en-US" w:eastAsia="en-GB"/>
        </w:rPr>
        <w:t xml:space="preserve"> – risks such as online gambling, inappropriate advertising, phishing and/or financial scam</w:t>
      </w:r>
    </w:p>
    <w:p w14:paraId="0A04D2E5" w14:textId="77777777" w:rsidR="00883087" w:rsidRPr="00883087" w:rsidRDefault="00883087" w:rsidP="00883087">
      <w:pPr>
        <w:spacing w:after="120" w:line="240" w:lineRule="auto"/>
        <w:ind w:left="340"/>
        <w:rPr>
          <w:rFonts w:ascii="Arial" w:eastAsia="MS Mincho" w:hAnsi="Arial" w:cs="Arial"/>
          <w:sz w:val="20"/>
          <w:szCs w:val="20"/>
          <w:lang w:val="en-US" w:eastAsia="en-GB"/>
        </w:rPr>
      </w:pPr>
    </w:p>
    <w:p w14:paraId="761B40E1" w14:textId="77777777" w:rsidR="00883087" w:rsidRPr="00BC4DA6" w:rsidRDefault="00883087" w:rsidP="00BC4DA6">
      <w:pPr>
        <w:pStyle w:val="Heading1"/>
        <w:rPr>
          <w:rFonts w:eastAsia="Calibri"/>
          <w:color w:val="auto"/>
        </w:rPr>
      </w:pPr>
      <w:bookmarkStart w:id="3" w:name="_Toc153532207"/>
      <w:r w:rsidRPr="00BC4DA6">
        <w:rPr>
          <w:rFonts w:eastAsia="Calibri"/>
          <w:color w:val="auto"/>
        </w:rPr>
        <w:t>2. Legislation and guidance</w:t>
      </w:r>
      <w:bookmarkEnd w:id="3"/>
    </w:p>
    <w:p w14:paraId="0E94DF98" w14:textId="0CFB33A5" w:rsidR="00883087" w:rsidRPr="00883087" w:rsidRDefault="00883087" w:rsidP="00883087">
      <w:pPr>
        <w:spacing w:after="120" w:line="240" w:lineRule="auto"/>
        <w:rPr>
          <w:rFonts w:ascii="Arial" w:eastAsia="MS Mincho" w:hAnsi="Arial" w:cs="Times New Roman"/>
          <w:sz w:val="20"/>
          <w:szCs w:val="24"/>
          <w:lang w:eastAsia="en-GB"/>
        </w:rPr>
      </w:pPr>
      <w:r w:rsidRPr="00883087">
        <w:rPr>
          <w:rFonts w:ascii="Arial" w:eastAsia="MS Mincho" w:hAnsi="Arial" w:cs="Times New Roman"/>
          <w:sz w:val="20"/>
          <w:szCs w:val="24"/>
          <w:lang w:eastAsia="en-GB"/>
        </w:rPr>
        <w:t xml:space="preserve">This policy is based on the Department for Education’s (DfE) statutory safeguarding guidance, </w:t>
      </w:r>
      <w:r w:rsidR="00ED49BD">
        <w:rPr>
          <w:rFonts w:ascii="Arial" w:eastAsia="MS Mincho" w:hAnsi="Arial" w:cs="Times New Roman"/>
          <w:sz w:val="20"/>
          <w:szCs w:val="24"/>
          <w:lang w:eastAsia="en-GB"/>
        </w:rPr>
        <w:t>Keeping Children in Safe 2025</w:t>
      </w:r>
      <w:r w:rsidR="00ED49BD">
        <w:rPr>
          <w:rFonts w:ascii="Arial" w:eastAsia="MS Mincho" w:hAnsi="Arial" w:cs="Times New Roman"/>
          <w:color w:val="0072CC"/>
          <w:sz w:val="20"/>
          <w:szCs w:val="24"/>
          <w:u w:val="single"/>
        </w:rPr>
        <w:t xml:space="preserve"> </w:t>
      </w:r>
      <w:r w:rsidRPr="00883087">
        <w:rPr>
          <w:rFonts w:ascii="Arial" w:eastAsia="MS Mincho" w:hAnsi="Arial" w:cs="Times New Roman"/>
          <w:sz w:val="20"/>
          <w:szCs w:val="24"/>
          <w:lang w:eastAsia="en-GB"/>
        </w:rPr>
        <w:t>and its advice for schools on:</w:t>
      </w:r>
    </w:p>
    <w:p w14:paraId="00527468" w14:textId="77777777" w:rsidR="00883087" w:rsidRPr="00883087" w:rsidRDefault="00CC2D73" w:rsidP="00883087">
      <w:pPr>
        <w:spacing w:after="120" w:line="240" w:lineRule="auto"/>
        <w:ind w:left="170" w:hanging="170"/>
        <w:rPr>
          <w:rFonts w:ascii="Arial" w:eastAsia="MS Mincho" w:hAnsi="Arial" w:cs="Arial"/>
          <w:color w:val="0072CC"/>
          <w:sz w:val="20"/>
          <w:szCs w:val="20"/>
          <w:u w:val="single"/>
        </w:rPr>
      </w:pPr>
      <w:hyperlink r:id="rId8" w:history="1">
        <w:r w:rsidR="00883087" w:rsidRPr="00883087">
          <w:rPr>
            <w:rFonts w:ascii="Arial" w:eastAsia="MS Mincho" w:hAnsi="Arial" w:cs="Arial"/>
            <w:color w:val="0072CC"/>
            <w:sz w:val="20"/>
            <w:szCs w:val="20"/>
            <w:u w:val="single"/>
            <w:lang w:eastAsia="en-GB"/>
          </w:rPr>
          <w:t>Teaching online safety in schools</w:t>
        </w:r>
      </w:hyperlink>
      <w:r w:rsidR="00883087" w:rsidRPr="00883087">
        <w:rPr>
          <w:rFonts w:ascii="Arial" w:eastAsia="MS Mincho" w:hAnsi="Arial" w:cs="Arial"/>
          <w:color w:val="0072CC"/>
          <w:sz w:val="20"/>
          <w:szCs w:val="20"/>
          <w:u w:val="single"/>
        </w:rPr>
        <w:fldChar w:fldCharType="begin"/>
      </w:r>
      <w:r w:rsidR="00883087" w:rsidRPr="00883087">
        <w:rPr>
          <w:rFonts w:ascii="Arial" w:eastAsia="MS Mincho" w:hAnsi="Arial" w:cs="Arial"/>
          <w:color w:val="0072CC"/>
          <w:sz w:val="20"/>
          <w:szCs w:val="20"/>
          <w:u w:val="single"/>
        </w:rPr>
        <w:instrText xml:space="preserve"> HYPERLINK "https://www.gov.uk/government/publications/preventing-and-tackling-bullying" </w:instrText>
      </w:r>
      <w:r w:rsidR="00883087" w:rsidRPr="00883087">
        <w:rPr>
          <w:rFonts w:ascii="Arial" w:eastAsia="MS Mincho" w:hAnsi="Arial" w:cs="Arial"/>
          <w:color w:val="0072CC"/>
          <w:sz w:val="20"/>
          <w:szCs w:val="20"/>
          <w:u w:val="single"/>
        </w:rPr>
        <w:fldChar w:fldCharType="separate"/>
      </w:r>
    </w:p>
    <w:p w14:paraId="7648775F" w14:textId="77777777" w:rsidR="00883087" w:rsidRPr="00883087" w:rsidRDefault="00883087" w:rsidP="00883087">
      <w:pPr>
        <w:spacing w:after="120" w:line="240" w:lineRule="auto"/>
        <w:ind w:left="170" w:hanging="170"/>
        <w:rPr>
          <w:rFonts w:ascii="Arial" w:eastAsia="MS Mincho" w:hAnsi="Arial" w:cs="Arial"/>
          <w:color w:val="0072CC"/>
          <w:sz w:val="20"/>
          <w:szCs w:val="20"/>
          <w:u w:val="single"/>
          <w:lang w:eastAsia="en-GB"/>
        </w:rPr>
      </w:pPr>
      <w:r w:rsidRPr="00883087">
        <w:rPr>
          <w:rFonts w:ascii="Arial" w:eastAsia="MS Mincho" w:hAnsi="Arial" w:cs="Arial"/>
          <w:color w:val="0072CC"/>
          <w:sz w:val="20"/>
          <w:szCs w:val="20"/>
          <w:u w:val="single"/>
        </w:rPr>
        <w:t>Preventing and tackling bullying</w:t>
      </w:r>
      <w:r w:rsidRPr="00883087">
        <w:rPr>
          <w:rFonts w:ascii="Arial" w:eastAsia="MS Mincho" w:hAnsi="Arial" w:cs="Arial"/>
          <w:color w:val="0072CC"/>
          <w:sz w:val="20"/>
          <w:szCs w:val="20"/>
          <w:u w:val="single"/>
        </w:rPr>
        <w:fldChar w:fldCharType="end"/>
      </w:r>
      <w:r w:rsidRPr="00883087">
        <w:rPr>
          <w:rFonts w:ascii="Arial" w:eastAsia="MS Mincho" w:hAnsi="Arial" w:cs="Arial"/>
          <w:sz w:val="20"/>
          <w:szCs w:val="20"/>
          <w:lang w:eastAsia="en-GB"/>
        </w:rPr>
        <w:t xml:space="preserve"> and </w:t>
      </w:r>
      <w:hyperlink r:id="rId9" w:history="1">
        <w:r w:rsidRPr="00883087">
          <w:rPr>
            <w:rFonts w:ascii="Arial" w:eastAsia="MS Mincho" w:hAnsi="Arial" w:cs="Arial"/>
            <w:color w:val="0072CC"/>
            <w:sz w:val="20"/>
            <w:szCs w:val="20"/>
            <w:u w:val="single"/>
            <w:lang w:eastAsia="en-GB"/>
          </w:rPr>
          <w:t>cyber-bullying: advice for headteachers and school staff</w:t>
        </w:r>
      </w:hyperlink>
    </w:p>
    <w:p w14:paraId="55185D31" w14:textId="77777777" w:rsidR="00883087" w:rsidRPr="00883087" w:rsidRDefault="00CC2D73" w:rsidP="00883087">
      <w:pPr>
        <w:spacing w:after="120" w:line="240" w:lineRule="auto"/>
        <w:ind w:left="170" w:hanging="170"/>
        <w:rPr>
          <w:rFonts w:ascii="Arial" w:eastAsia="MS Mincho" w:hAnsi="Arial" w:cs="Arial"/>
          <w:sz w:val="20"/>
          <w:szCs w:val="20"/>
          <w:lang w:eastAsia="en-GB"/>
        </w:rPr>
      </w:pPr>
      <w:hyperlink r:id="rId10" w:history="1">
        <w:r w:rsidR="00883087" w:rsidRPr="00883087">
          <w:rPr>
            <w:rFonts w:ascii="Arial" w:eastAsia="MS Mincho" w:hAnsi="Arial" w:cs="Arial"/>
            <w:color w:val="0072CC"/>
            <w:sz w:val="20"/>
            <w:szCs w:val="20"/>
            <w:u w:val="single"/>
            <w:lang w:eastAsia="en-GB"/>
          </w:rPr>
          <w:t>Searching, screening and confiscation</w:t>
        </w:r>
      </w:hyperlink>
    </w:p>
    <w:p w14:paraId="22BBF566" w14:textId="77777777" w:rsidR="00883087" w:rsidRPr="00883087" w:rsidRDefault="00883087" w:rsidP="00883087">
      <w:pPr>
        <w:spacing w:after="120" w:line="240" w:lineRule="auto"/>
        <w:rPr>
          <w:rFonts w:ascii="Arial" w:eastAsia="MS Mincho" w:hAnsi="Arial" w:cs="Times New Roman"/>
          <w:sz w:val="20"/>
          <w:szCs w:val="24"/>
          <w:lang w:eastAsia="en-GB"/>
        </w:rPr>
      </w:pPr>
      <w:r w:rsidRPr="00883087">
        <w:rPr>
          <w:rFonts w:ascii="Arial" w:eastAsia="MS Mincho" w:hAnsi="Arial" w:cs="Times New Roman"/>
          <w:sz w:val="20"/>
          <w:szCs w:val="24"/>
          <w:lang w:eastAsia="en-GB"/>
        </w:rPr>
        <w:t xml:space="preserve">It also refers to the DfE’s guidance on </w:t>
      </w:r>
      <w:hyperlink r:id="rId11" w:history="1">
        <w:r w:rsidRPr="00883087">
          <w:rPr>
            <w:rFonts w:ascii="Arial" w:eastAsia="MS Mincho" w:hAnsi="Arial" w:cs="Times New Roman"/>
            <w:color w:val="0072CC"/>
            <w:sz w:val="20"/>
            <w:szCs w:val="24"/>
            <w:u w:val="single"/>
            <w:lang w:eastAsia="en-GB"/>
          </w:rPr>
          <w:t>protecting children from radicalisation</w:t>
        </w:r>
      </w:hyperlink>
      <w:r w:rsidRPr="00883087">
        <w:rPr>
          <w:rFonts w:ascii="Arial" w:eastAsia="MS Mincho" w:hAnsi="Arial" w:cs="Times New Roman"/>
          <w:sz w:val="20"/>
          <w:szCs w:val="24"/>
          <w:lang w:eastAsia="en-GB"/>
        </w:rPr>
        <w:t>.</w:t>
      </w:r>
    </w:p>
    <w:p w14:paraId="1FC2004E" w14:textId="77777777" w:rsidR="00883087" w:rsidRPr="00883087" w:rsidRDefault="00883087" w:rsidP="00883087">
      <w:pPr>
        <w:spacing w:after="120" w:line="240" w:lineRule="auto"/>
        <w:rPr>
          <w:rFonts w:ascii="Arial" w:eastAsia="MS Mincho" w:hAnsi="Arial" w:cs="Times New Roman"/>
          <w:sz w:val="20"/>
          <w:szCs w:val="24"/>
          <w:lang w:eastAsia="en-GB"/>
        </w:rPr>
      </w:pPr>
      <w:r w:rsidRPr="00883087">
        <w:rPr>
          <w:rFonts w:ascii="Arial" w:eastAsia="MS Mincho" w:hAnsi="Arial" w:cs="Times New Roman"/>
          <w:sz w:val="20"/>
          <w:szCs w:val="24"/>
          <w:lang w:eastAsia="en-GB"/>
        </w:rPr>
        <w:t xml:space="preserve">It reflects existing legislation, including but not limited to the </w:t>
      </w:r>
      <w:hyperlink r:id="rId12" w:history="1">
        <w:r w:rsidRPr="00883087">
          <w:rPr>
            <w:rFonts w:ascii="Arial" w:eastAsia="MS Mincho" w:hAnsi="Arial" w:cs="Times New Roman"/>
            <w:color w:val="0072CC"/>
            <w:sz w:val="20"/>
            <w:szCs w:val="24"/>
            <w:u w:val="single"/>
          </w:rPr>
          <w:t>Education Act 1996</w:t>
        </w:r>
      </w:hyperlink>
      <w:r w:rsidRPr="00883087">
        <w:rPr>
          <w:rFonts w:ascii="Arial" w:eastAsia="MS Mincho" w:hAnsi="Arial" w:cs="Times New Roman"/>
          <w:sz w:val="20"/>
          <w:szCs w:val="24"/>
          <w:lang w:eastAsia="en-GB"/>
        </w:rPr>
        <w:t xml:space="preserve"> (as amended), the </w:t>
      </w:r>
      <w:hyperlink r:id="rId13" w:history="1">
        <w:r w:rsidRPr="00883087">
          <w:rPr>
            <w:rFonts w:ascii="Arial" w:eastAsia="MS Mincho" w:hAnsi="Arial" w:cs="Times New Roman"/>
            <w:color w:val="0072CC"/>
            <w:sz w:val="20"/>
            <w:szCs w:val="24"/>
            <w:u w:val="single"/>
          </w:rPr>
          <w:t>Education and Inspections Act 2006</w:t>
        </w:r>
      </w:hyperlink>
      <w:r w:rsidRPr="00883087">
        <w:rPr>
          <w:rFonts w:ascii="Arial" w:eastAsia="MS Mincho" w:hAnsi="Arial" w:cs="Times New Roman"/>
          <w:sz w:val="20"/>
          <w:szCs w:val="24"/>
          <w:lang w:eastAsia="en-GB"/>
        </w:rPr>
        <w:t xml:space="preserve"> and the </w:t>
      </w:r>
      <w:hyperlink r:id="rId14" w:history="1">
        <w:r w:rsidRPr="00883087">
          <w:rPr>
            <w:rFonts w:ascii="Arial" w:eastAsia="MS Mincho" w:hAnsi="Arial" w:cs="Times New Roman"/>
            <w:color w:val="0072CC"/>
            <w:sz w:val="20"/>
            <w:szCs w:val="24"/>
            <w:u w:val="single"/>
          </w:rPr>
          <w:t>Equality Act 2010</w:t>
        </w:r>
      </w:hyperlink>
      <w:r w:rsidRPr="00883087">
        <w:rPr>
          <w:rFonts w:ascii="Arial" w:eastAsia="MS Mincho" w:hAnsi="Arial" w:cs="Times New Roman"/>
          <w:sz w:val="20"/>
          <w:szCs w:val="24"/>
          <w:lang w:eastAsia="en-GB"/>
        </w:rPr>
        <w:t xml:space="preserve">. In addition, it reflects the </w:t>
      </w:r>
      <w:hyperlink r:id="rId15" w:history="1">
        <w:r w:rsidRPr="00883087">
          <w:rPr>
            <w:rFonts w:ascii="Arial" w:eastAsia="MS Mincho" w:hAnsi="Arial" w:cs="Times New Roman"/>
            <w:color w:val="0072CC"/>
            <w:sz w:val="20"/>
            <w:szCs w:val="24"/>
            <w:u w:val="single"/>
          </w:rPr>
          <w:t>Education Act 2011</w:t>
        </w:r>
      </w:hyperlink>
      <w:r w:rsidRPr="00883087">
        <w:rPr>
          <w:rFonts w:ascii="Arial" w:eastAsia="MS Mincho" w:hAnsi="Arial" w:cs="Times New Roman"/>
          <w:sz w:val="20"/>
          <w:szCs w:val="24"/>
          <w:lang w:eastAsia="en-GB"/>
        </w:rPr>
        <w:t>, which has given teachers stronger powers to tackle cyber-bullying by, if necessary, searching for and deleting inappropriate images or files on pupils’ electronic devices where they believe there is a ‘good reason’ to do so.</w:t>
      </w:r>
    </w:p>
    <w:p w14:paraId="7092774A" w14:textId="77777777" w:rsidR="00883087" w:rsidRPr="00883087" w:rsidRDefault="00883087" w:rsidP="00883087">
      <w:pPr>
        <w:spacing w:before="120" w:after="120" w:line="240" w:lineRule="auto"/>
        <w:outlineLvl w:val="0"/>
        <w:rPr>
          <w:rFonts w:ascii="Arial" w:eastAsia="Calibri" w:hAnsi="Arial" w:cs="Arial"/>
          <w:b/>
          <w:color w:val="FF1F64"/>
          <w:sz w:val="28"/>
          <w:szCs w:val="36"/>
        </w:rPr>
      </w:pPr>
    </w:p>
    <w:p w14:paraId="3DF7529C" w14:textId="77777777" w:rsidR="00883087" w:rsidRPr="00BC4DA6" w:rsidRDefault="00883087" w:rsidP="00BC4DA6">
      <w:pPr>
        <w:pStyle w:val="Heading1"/>
        <w:rPr>
          <w:rFonts w:eastAsia="Calibri"/>
          <w:color w:val="auto"/>
        </w:rPr>
      </w:pPr>
      <w:bookmarkStart w:id="4" w:name="_Toc153532208"/>
      <w:r w:rsidRPr="00BC4DA6">
        <w:rPr>
          <w:rFonts w:eastAsia="Calibri"/>
          <w:color w:val="auto"/>
        </w:rPr>
        <w:lastRenderedPageBreak/>
        <w:t>3. Roles and responsibilities</w:t>
      </w:r>
      <w:bookmarkEnd w:id="4"/>
      <w:r w:rsidRPr="00BC4DA6">
        <w:rPr>
          <w:rFonts w:eastAsia="Calibri"/>
          <w:color w:val="auto"/>
        </w:rPr>
        <w:t xml:space="preserve"> </w:t>
      </w:r>
    </w:p>
    <w:p w14:paraId="19556F61" w14:textId="77777777" w:rsidR="00BC4DA6" w:rsidRDefault="00BC4DA6" w:rsidP="00883087">
      <w:pPr>
        <w:spacing w:after="240"/>
        <w:rPr>
          <w:rFonts w:ascii="Arial" w:eastAsia="MS Mincho" w:hAnsi="Arial" w:cs="Arial"/>
          <w:sz w:val="20"/>
          <w:szCs w:val="20"/>
        </w:rPr>
      </w:pPr>
      <w:r w:rsidRPr="00BC4DA6">
        <w:rPr>
          <w:rFonts w:ascii="Arial" w:eastAsia="MS Mincho" w:hAnsi="Arial" w:cs="Arial"/>
          <w:sz w:val="20"/>
          <w:szCs w:val="20"/>
        </w:rPr>
        <w:t xml:space="preserve">We recognise that: </w:t>
      </w:r>
    </w:p>
    <w:p w14:paraId="488E9F0C" w14:textId="2F986088" w:rsidR="00BC4DA6" w:rsidRDefault="00BC4DA6" w:rsidP="00883087">
      <w:pPr>
        <w:spacing w:after="240"/>
        <w:rPr>
          <w:rFonts w:ascii="Arial" w:eastAsia="MS Mincho" w:hAnsi="Arial" w:cs="Arial"/>
          <w:sz w:val="20"/>
          <w:szCs w:val="20"/>
        </w:rPr>
      </w:pPr>
      <w:r w:rsidRPr="00BC4DA6">
        <w:rPr>
          <w:rFonts w:ascii="Arial" w:eastAsia="MS Mincho" w:hAnsi="Arial" w:cs="Arial"/>
          <w:sz w:val="20"/>
          <w:szCs w:val="20"/>
        </w:rPr>
        <w:t>• the online world provides ev</w:t>
      </w:r>
      <w:r w:rsidR="00ED49BD">
        <w:rPr>
          <w:rFonts w:ascii="Arial" w:eastAsia="MS Mincho" w:hAnsi="Arial" w:cs="Arial"/>
          <w:sz w:val="20"/>
          <w:szCs w:val="20"/>
        </w:rPr>
        <w:t xml:space="preserve">eryone with many opportunities </w:t>
      </w:r>
      <w:r w:rsidR="00ED49BD" w:rsidRPr="00BC4DA6">
        <w:rPr>
          <w:rFonts w:ascii="Arial" w:eastAsia="MS Mincho" w:hAnsi="Arial" w:cs="Arial"/>
          <w:sz w:val="20"/>
          <w:szCs w:val="20"/>
        </w:rPr>
        <w:t>however,</w:t>
      </w:r>
      <w:r w:rsidRPr="00BC4DA6">
        <w:rPr>
          <w:rFonts w:ascii="Arial" w:eastAsia="MS Mincho" w:hAnsi="Arial" w:cs="Arial"/>
          <w:sz w:val="20"/>
          <w:szCs w:val="20"/>
        </w:rPr>
        <w:t xml:space="preserve"> it can also present risks and challenges </w:t>
      </w:r>
    </w:p>
    <w:p w14:paraId="00239E4F" w14:textId="77777777" w:rsidR="00BC4DA6" w:rsidRDefault="00BC4DA6" w:rsidP="00883087">
      <w:pPr>
        <w:spacing w:after="240"/>
        <w:rPr>
          <w:rFonts w:ascii="Arial" w:eastAsia="MS Mincho" w:hAnsi="Arial" w:cs="Arial"/>
          <w:sz w:val="20"/>
          <w:szCs w:val="20"/>
        </w:rPr>
      </w:pPr>
      <w:r w:rsidRPr="00BC4DA6">
        <w:rPr>
          <w:rFonts w:ascii="Arial" w:eastAsia="MS Mincho" w:hAnsi="Arial" w:cs="Arial"/>
          <w:sz w:val="20"/>
          <w:szCs w:val="20"/>
        </w:rPr>
        <w:t xml:space="preserve">• we have a duty to ensure that all children, young people and adults involved in our organisation are protected from potential harm online • we have a responsibility to help keep children and young people safe online, whether or not they are using [name of organisation]’s network and devices </w:t>
      </w:r>
    </w:p>
    <w:p w14:paraId="5E989CBB" w14:textId="77777777" w:rsidR="00BC4DA6" w:rsidRDefault="00BC4DA6" w:rsidP="00883087">
      <w:pPr>
        <w:spacing w:after="240"/>
        <w:rPr>
          <w:rFonts w:ascii="Arial" w:eastAsia="MS Mincho" w:hAnsi="Arial" w:cs="Arial"/>
          <w:sz w:val="20"/>
          <w:szCs w:val="20"/>
        </w:rPr>
      </w:pPr>
      <w:r w:rsidRPr="00BC4DA6">
        <w:rPr>
          <w:rFonts w:ascii="Arial" w:eastAsia="MS Mincho" w:hAnsi="Arial" w:cs="Arial"/>
          <w:sz w:val="20"/>
          <w:szCs w:val="20"/>
        </w:rPr>
        <w:t xml:space="preserve">• working in partnership with children, young people, their parents, carers and other agencies is essential in promoting young people’s welfare and in helping young people to be responsible in their approach to online safety </w:t>
      </w:r>
    </w:p>
    <w:p w14:paraId="78B8A281" w14:textId="717CDF8A" w:rsidR="00BC4DA6" w:rsidRPr="00BC4DA6" w:rsidRDefault="00BC4DA6" w:rsidP="00883087">
      <w:pPr>
        <w:spacing w:after="240"/>
        <w:rPr>
          <w:rFonts w:ascii="Arial" w:eastAsia="MS Mincho" w:hAnsi="Arial" w:cs="Arial"/>
          <w:sz w:val="20"/>
          <w:szCs w:val="20"/>
        </w:rPr>
      </w:pPr>
      <w:r w:rsidRPr="00BC4DA6">
        <w:rPr>
          <w:rFonts w:ascii="Arial" w:eastAsia="MS Mincho" w:hAnsi="Arial" w:cs="Arial"/>
          <w:sz w:val="20"/>
          <w:szCs w:val="20"/>
        </w:rPr>
        <w:t>• all children, regardless of age, disability, gender reassignment, race, religion or belief, sex or sexual orientation, have the right to equal protection from all types of harm or abuse.</w:t>
      </w:r>
    </w:p>
    <w:p w14:paraId="542906E8" w14:textId="40D51679" w:rsidR="00883087" w:rsidRPr="00BC4DA6" w:rsidRDefault="00BC4DA6" w:rsidP="00883087">
      <w:pPr>
        <w:spacing w:after="240"/>
        <w:rPr>
          <w:rFonts w:ascii="Arial" w:eastAsia="MS Mincho" w:hAnsi="Arial" w:cs="Arial"/>
          <w:sz w:val="20"/>
          <w:szCs w:val="20"/>
        </w:rPr>
      </w:pPr>
      <w:r w:rsidRPr="00BC4DA6">
        <w:rPr>
          <w:rFonts w:ascii="Arial" w:eastAsia="MS Mincho" w:hAnsi="Arial" w:cs="Arial"/>
          <w:sz w:val="20"/>
          <w:szCs w:val="20"/>
        </w:rPr>
        <w:t xml:space="preserve">We </w:t>
      </w:r>
      <w:r w:rsidR="00883087" w:rsidRPr="00BC4DA6">
        <w:rPr>
          <w:rFonts w:ascii="Arial" w:eastAsia="MS Mincho" w:hAnsi="Arial" w:cs="Arial"/>
          <w:sz w:val="20"/>
          <w:szCs w:val="20"/>
        </w:rPr>
        <w:t>recognise that as small settings</w:t>
      </w:r>
      <w:r w:rsidRPr="00BC4DA6">
        <w:rPr>
          <w:rFonts w:ascii="Arial" w:eastAsia="MS Mincho" w:hAnsi="Arial" w:cs="Arial"/>
          <w:sz w:val="20"/>
          <w:szCs w:val="20"/>
        </w:rPr>
        <w:t>,</w:t>
      </w:r>
      <w:r w:rsidR="00883087" w:rsidRPr="00BC4DA6">
        <w:rPr>
          <w:rFonts w:ascii="Arial" w:eastAsia="MS Mincho" w:hAnsi="Arial" w:cs="Arial"/>
          <w:sz w:val="20"/>
          <w:szCs w:val="20"/>
        </w:rPr>
        <w:t xml:space="preserve"> it is challenging to have sufficient separation of responsibility for e-safety and therefore an annual service level agreement is purchased from a network provider to provide technical support and to manage school’s IT systems.</w:t>
      </w:r>
    </w:p>
    <w:p w14:paraId="44FAE320" w14:textId="77777777" w:rsidR="00883087" w:rsidRPr="00BC4DA6" w:rsidRDefault="00883087" w:rsidP="00BC4DA6">
      <w:pPr>
        <w:pStyle w:val="Heading2"/>
        <w:rPr>
          <w:rFonts w:eastAsia="MS Mincho"/>
          <w:color w:val="auto"/>
        </w:rPr>
      </w:pPr>
      <w:bookmarkStart w:id="5" w:name="_Toc153532209"/>
      <w:r w:rsidRPr="00BC4DA6">
        <w:rPr>
          <w:rFonts w:eastAsia="MS Mincho"/>
          <w:color w:val="auto"/>
        </w:rPr>
        <w:t>3.1 The governing board</w:t>
      </w:r>
      <w:bookmarkEnd w:id="5"/>
    </w:p>
    <w:p w14:paraId="67E80B3A"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The governing board has overall responsibility for monitoring this policy and holding the headteacher to account for its implementation.</w:t>
      </w:r>
    </w:p>
    <w:p w14:paraId="4C03B0A6"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The governing board will co-ordinate regular meetings with appropriate staff to discuss online safety, and monitor online safety logs as provided by the designated safeguarding lead (DSL). </w:t>
      </w:r>
    </w:p>
    <w:p w14:paraId="449C9E74"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All governors will:</w:t>
      </w:r>
    </w:p>
    <w:p w14:paraId="4777B34A"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Ensure that they have read and understand this policy</w:t>
      </w:r>
    </w:p>
    <w:p w14:paraId="5625EDFB"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Agree and adhere to the terms on acceptable use of the school’s ICT systems and the internet (appendix 3)</w:t>
      </w:r>
    </w:p>
    <w:p w14:paraId="082796B2" w14:textId="49CBF813" w:rsid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Ensure that, where necessary, teaching about safeguarding, including online safety, is adapted for vulnerable children, victims of abuse and some pupils with SEND because of the importance of recognising that a ‘one size fits all’ approach may not be appropriate for all children in all situations, and a more personalised or contextualised approach may often be more suitable</w:t>
      </w:r>
    </w:p>
    <w:p w14:paraId="277C9121" w14:textId="77777777" w:rsidR="00BC4DA6" w:rsidRDefault="00BC4DA6" w:rsidP="00883087">
      <w:pPr>
        <w:spacing w:after="120" w:line="240" w:lineRule="auto"/>
        <w:ind w:left="170" w:hanging="170"/>
        <w:rPr>
          <w:rFonts w:ascii="Arial" w:eastAsia="MS Mincho" w:hAnsi="Arial" w:cs="Arial"/>
          <w:sz w:val="20"/>
          <w:szCs w:val="20"/>
        </w:rPr>
      </w:pPr>
      <w:r>
        <w:rPr>
          <w:rFonts w:ascii="Arial" w:eastAsia="MS Mincho" w:hAnsi="Arial" w:cs="Arial"/>
          <w:sz w:val="20"/>
          <w:szCs w:val="20"/>
        </w:rPr>
        <w:t>The governing board will:</w:t>
      </w:r>
    </w:p>
    <w:p w14:paraId="30F8BBC2" w14:textId="38DA3DAB" w:rsidR="00BC4DA6" w:rsidRPr="00883087" w:rsidRDefault="00BC4DA6" w:rsidP="00883087">
      <w:pPr>
        <w:spacing w:after="120" w:line="240" w:lineRule="auto"/>
        <w:ind w:left="170" w:hanging="170"/>
        <w:rPr>
          <w:rFonts w:ascii="Arial" w:eastAsia="MS Mincho" w:hAnsi="Arial" w:cs="Arial"/>
          <w:sz w:val="20"/>
          <w:szCs w:val="20"/>
        </w:rPr>
      </w:pPr>
      <w:r>
        <w:rPr>
          <w:rFonts w:ascii="Arial" w:eastAsia="MS Mincho" w:hAnsi="Arial" w:cs="Arial"/>
          <w:sz w:val="20"/>
          <w:szCs w:val="20"/>
        </w:rPr>
        <w:t>Assign one governor to oversee the filtering and monitoring effectiveness across the Federation</w:t>
      </w:r>
    </w:p>
    <w:p w14:paraId="71CCDC57" w14:textId="14ABF1EF" w:rsidR="00883087" w:rsidRPr="00BC4DA6" w:rsidRDefault="00ED49BD" w:rsidP="00BC4DA6">
      <w:pPr>
        <w:pStyle w:val="Heading2"/>
        <w:rPr>
          <w:rFonts w:eastAsia="MS Mincho"/>
          <w:color w:val="auto"/>
        </w:rPr>
      </w:pPr>
      <w:bookmarkStart w:id="6" w:name="_Toc153532210"/>
      <w:r>
        <w:rPr>
          <w:rFonts w:eastAsia="MS Mincho"/>
          <w:color w:val="auto"/>
        </w:rPr>
        <w:t>3.2 The H</w:t>
      </w:r>
      <w:r w:rsidR="00883087" w:rsidRPr="00BC4DA6">
        <w:rPr>
          <w:rFonts w:eastAsia="MS Mincho"/>
          <w:color w:val="auto"/>
        </w:rPr>
        <w:t>eadteacher</w:t>
      </w:r>
      <w:bookmarkEnd w:id="6"/>
    </w:p>
    <w:p w14:paraId="5B2DDFDA" w14:textId="57EF3316" w:rsidR="00883087" w:rsidRPr="00883087" w:rsidRDefault="00ED49BD" w:rsidP="00883087">
      <w:pPr>
        <w:spacing w:after="120" w:line="240" w:lineRule="auto"/>
        <w:rPr>
          <w:rFonts w:ascii="Arial" w:eastAsia="MS Mincho" w:hAnsi="Arial" w:cs="Times New Roman"/>
          <w:sz w:val="20"/>
          <w:szCs w:val="24"/>
        </w:rPr>
      </w:pPr>
      <w:r>
        <w:rPr>
          <w:rFonts w:ascii="Arial" w:eastAsia="MS Mincho" w:hAnsi="Arial" w:cs="Times New Roman"/>
          <w:sz w:val="20"/>
          <w:szCs w:val="24"/>
        </w:rPr>
        <w:t>The H</w:t>
      </w:r>
      <w:r w:rsidR="00883087" w:rsidRPr="00883087">
        <w:rPr>
          <w:rFonts w:ascii="Arial" w:eastAsia="MS Mincho" w:hAnsi="Arial" w:cs="Times New Roman"/>
          <w:sz w:val="20"/>
          <w:szCs w:val="24"/>
        </w:rPr>
        <w:t>eadteacher is responsible for ensuring that staff understand this policy, and that it is being implemented consistently throughout the school.</w:t>
      </w:r>
    </w:p>
    <w:p w14:paraId="09F19DEB" w14:textId="77777777" w:rsidR="00883087" w:rsidRPr="00BC4DA6" w:rsidRDefault="00883087" w:rsidP="00BC4DA6">
      <w:pPr>
        <w:pStyle w:val="Heading2"/>
        <w:rPr>
          <w:rFonts w:eastAsia="MS Mincho"/>
          <w:color w:val="auto"/>
        </w:rPr>
      </w:pPr>
      <w:bookmarkStart w:id="7" w:name="_Toc153532211"/>
      <w:r w:rsidRPr="00BC4DA6">
        <w:rPr>
          <w:rFonts w:eastAsia="MS Mincho"/>
          <w:color w:val="auto"/>
        </w:rPr>
        <w:t xml:space="preserve">3.3 </w:t>
      </w:r>
      <w:bookmarkStart w:id="8" w:name="_Hlk88720649"/>
      <w:r w:rsidRPr="00BC4DA6">
        <w:rPr>
          <w:rFonts w:eastAsia="MS Mincho"/>
          <w:color w:val="auto"/>
        </w:rPr>
        <w:t>The designated safeguarding lead</w:t>
      </w:r>
      <w:bookmarkEnd w:id="7"/>
    </w:p>
    <w:p w14:paraId="1543ED2E"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Details of the school’s DSL and deputy/deputies are set out in our child protection and safeguarding policy as well as relevant job descriptions.</w:t>
      </w:r>
    </w:p>
    <w:p w14:paraId="69EEC903"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The DSL takes lead responsibility for online safety in school, in particular:</w:t>
      </w:r>
    </w:p>
    <w:p w14:paraId="08A266FD" w14:textId="18D33084" w:rsidR="00883087" w:rsidRPr="00883087" w:rsidRDefault="00ED49BD" w:rsidP="00883087">
      <w:pPr>
        <w:spacing w:after="120" w:line="240" w:lineRule="auto"/>
        <w:ind w:left="170" w:hanging="170"/>
        <w:rPr>
          <w:rFonts w:ascii="Arial" w:eastAsia="MS Mincho" w:hAnsi="Arial" w:cs="Arial"/>
          <w:sz w:val="20"/>
          <w:szCs w:val="20"/>
        </w:rPr>
      </w:pPr>
      <w:r>
        <w:rPr>
          <w:rFonts w:ascii="Arial" w:eastAsia="MS Mincho" w:hAnsi="Arial" w:cs="Arial"/>
          <w:sz w:val="20"/>
          <w:szCs w:val="20"/>
        </w:rPr>
        <w:t>Supporting the H</w:t>
      </w:r>
      <w:r w:rsidR="00883087" w:rsidRPr="00883087">
        <w:rPr>
          <w:rFonts w:ascii="Arial" w:eastAsia="MS Mincho" w:hAnsi="Arial" w:cs="Arial"/>
          <w:sz w:val="20"/>
          <w:szCs w:val="20"/>
        </w:rPr>
        <w:t>eadteacher in ensuring that staff understand this policy and that it is being implemented consistently throughout the school</w:t>
      </w:r>
    </w:p>
    <w:p w14:paraId="5955A4CA" w14:textId="0FCF401E" w:rsidR="00883087" w:rsidRPr="00883087" w:rsidRDefault="00ED49BD" w:rsidP="00883087">
      <w:pPr>
        <w:spacing w:after="120" w:line="240" w:lineRule="auto"/>
        <w:ind w:left="170" w:hanging="170"/>
        <w:rPr>
          <w:rFonts w:ascii="Arial" w:eastAsia="MS Mincho" w:hAnsi="Arial" w:cs="Arial"/>
          <w:sz w:val="20"/>
          <w:szCs w:val="20"/>
        </w:rPr>
      </w:pPr>
      <w:r>
        <w:rPr>
          <w:rFonts w:ascii="Arial" w:eastAsia="MS Mincho" w:hAnsi="Arial" w:cs="Arial"/>
          <w:sz w:val="20"/>
          <w:szCs w:val="20"/>
        </w:rPr>
        <w:t>Working with the H</w:t>
      </w:r>
      <w:r w:rsidR="00883087" w:rsidRPr="00883087">
        <w:rPr>
          <w:rFonts w:ascii="Arial" w:eastAsia="MS Mincho" w:hAnsi="Arial" w:cs="Arial"/>
          <w:sz w:val="20"/>
          <w:szCs w:val="20"/>
        </w:rPr>
        <w:t>eadteacher, ICT provider and other staff, as necessary, to address any online safety issues or incidents</w:t>
      </w:r>
    </w:p>
    <w:p w14:paraId="459FD204" w14:textId="77777777" w:rsidR="00883087" w:rsidRPr="00883087" w:rsidRDefault="00883087" w:rsidP="00883087">
      <w:pPr>
        <w:spacing w:after="120" w:line="240" w:lineRule="auto"/>
        <w:ind w:left="170" w:hanging="170"/>
        <w:rPr>
          <w:rFonts w:ascii="Times New Roman" w:eastAsia="Times New Roman" w:hAnsi="Times New Roman" w:cs="Times New Roman"/>
          <w:sz w:val="20"/>
          <w:szCs w:val="20"/>
          <w:lang w:eastAsia="en-GB"/>
        </w:rPr>
      </w:pPr>
      <w:r w:rsidRPr="00883087">
        <w:rPr>
          <w:rFonts w:ascii="Arial" w:eastAsia="MS Mincho" w:hAnsi="Arial" w:cs="Arial"/>
          <w:sz w:val="20"/>
          <w:szCs w:val="20"/>
          <w:lang w:val="en-US" w:eastAsia="en-GB"/>
        </w:rPr>
        <w:t>Managing all online safety issues and incidents in line with the school safeguarding policy</w:t>
      </w:r>
    </w:p>
    <w:p w14:paraId="1F48CE3A"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lastRenderedPageBreak/>
        <w:t>Ensuring that any online safety incidents are logged (see appendix 5) and dealt with appropriately in line with this policy</w:t>
      </w:r>
    </w:p>
    <w:p w14:paraId="471C5AB1"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Ensuring that any incidents of cyber-bullying are logged and dealt with appropriately in line with the school behaviour policy</w:t>
      </w:r>
    </w:p>
    <w:p w14:paraId="25D0070D"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Updating and delivering staff training on online safety (appendix 4 contains a self-audit for staff on online safety training needs)</w:t>
      </w:r>
    </w:p>
    <w:p w14:paraId="38AB53E4"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Liaising with other agencies and/or external services if necessary</w:t>
      </w:r>
    </w:p>
    <w:p w14:paraId="1FBE2753" w14:textId="1F91ADDB"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 xml:space="preserve">Providing regular reports on </w:t>
      </w:r>
      <w:r w:rsidR="00ED49BD">
        <w:rPr>
          <w:rFonts w:ascii="Arial" w:eastAsia="MS Mincho" w:hAnsi="Arial" w:cs="Arial"/>
          <w:sz w:val="20"/>
          <w:szCs w:val="20"/>
        </w:rPr>
        <w:t>online safety in school to the H</w:t>
      </w:r>
      <w:r w:rsidRPr="00883087">
        <w:rPr>
          <w:rFonts w:ascii="Arial" w:eastAsia="MS Mincho" w:hAnsi="Arial" w:cs="Arial"/>
          <w:sz w:val="20"/>
          <w:szCs w:val="20"/>
        </w:rPr>
        <w:t>eadteacher and/or governing board</w:t>
      </w:r>
    </w:p>
    <w:p w14:paraId="5CF7584B"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This list is not intended to be exhaustive.</w:t>
      </w:r>
    </w:p>
    <w:p w14:paraId="169FAFED" w14:textId="77777777" w:rsidR="00ED49BD" w:rsidRDefault="00ED49BD" w:rsidP="00BC4DA6">
      <w:pPr>
        <w:pStyle w:val="Heading2"/>
        <w:rPr>
          <w:rFonts w:eastAsia="MS Mincho"/>
          <w:color w:val="auto"/>
        </w:rPr>
      </w:pPr>
      <w:bookmarkStart w:id="9" w:name="_Toc153532212"/>
      <w:bookmarkStart w:id="10" w:name="_Hlk88721061"/>
      <w:bookmarkEnd w:id="8"/>
    </w:p>
    <w:p w14:paraId="1803177B" w14:textId="1CB63F1B" w:rsidR="00883087" w:rsidRPr="00BC4DA6" w:rsidRDefault="00883087" w:rsidP="00BC4DA6">
      <w:pPr>
        <w:pStyle w:val="Heading2"/>
        <w:rPr>
          <w:rFonts w:eastAsia="MS Mincho"/>
          <w:color w:val="auto"/>
        </w:rPr>
      </w:pPr>
      <w:r w:rsidRPr="00BC4DA6">
        <w:rPr>
          <w:rFonts w:eastAsia="MS Mincho"/>
          <w:color w:val="auto"/>
        </w:rPr>
        <w:t>3.4 Technical Staff-provided by the IT provider</w:t>
      </w:r>
      <w:bookmarkEnd w:id="9"/>
    </w:p>
    <w:p w14:paraId="49A8822E"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The ICT manager is responsible for:</w:t>
      </w:r>
    </w:p>
    <w:p w14:paraId="6096F6E6"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1A8ACDBE"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Ensuring that the school’s ICT systems are secure and protected against viruses and malware, and that such safety mechanisms are updated regularly</w:t>
      </w:r>
    </w:p>
    <w:p w14:paraId="5A03B2FC"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Conducting a full security check and monitoring the school’s ICT systems on a regular basis</w:t>
      </w:r>
    </w:p>
    <w:p w14:paraId="5AF659E4"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Blocking access to potentially dangerous sites and, where possible, preventing the downloading of potentially dangerous files</w:t>
      </w:r>
    </w:p>
    <w:p w14:paraId="37E372B2"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This list is not intended to be exhaustive.</w:t>
      </w:r>
    </w:p>
    <w:p w14:paraId="686C1017" w14:textId="77777777" w:rsidR="00ED49BD" w:rsidRDefault="00ED49BD" w:rsidP="00BC4DA6">
      <w:pPr>
        <w:pStyle w:val="Heading2"/>
        <w:rPr>
          <w:rFonts w:eastAsia="MS Mincho"/>
          <w:color w:val="auto"/>
        </w:rPr>
      </w:pPr>
      <w:bookmarkStart w:id="11" w:name="_Toc153532213"/>
      <w:bookmarkEnd w:id="10"/>
    </w:p>
    <w:p w14:paraId="2BB3DB9A" w14:textId="659A383B" w:rsidR="00883087" w:rsidRPr="00BC4DA6" w:rsidRDefault="00883087" w:rsidP="00BC4DA6">
      <w:pPr>
        <w:pStyle w:val="Heading2"/>
        <w:rPr>
          <w:rFonts w:eastAsia="MS Mincho"/>
          <w:color w:val="auto"/>
        </w:rPr>
      </w:pPr>
      <w:r w:rsidRPr="00BC4DA6">
        <w:rPr>
          <w:rFonts w:eastAsia="MS Mincho"/>
          <w:color w:val="auto"/>
        </w:rPr>
        <w:t>3.5 All staff and volunteers</w:t>
      </w:r>
      <w:bookmarkEnd w:id="11"/>
    </w:p>
    <w:p w14:paraId="2DFC5A9E"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All staff, including contractors and agency staff, and volunteers are responsible for: </w:t>
      </w:r>
    </w:p>
    <w:p w14:paraId="452D37AA"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Maintaining an understanding of this policy</w:t>
      </w:r>
    </w:p>
    <w:p w14:paraId="72BD4D8C"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Implementing this policy consistently</w:t>
      </w:r>
    </w:p>
    <w:p w14:paraId="6354D710"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Agreeing and adhering to the terms on acceptable use of the school’s ICT systems and the internet (appendix 3), and ensuring that pupils follow the school’s terms on acceptable use (appendices 1 and 2)</w:t>
      </w:r>
    </w:p>
    <w:p w14:paraId="48CB6D89"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Working with the DSL to ensure that any online safety incidents are logged (see appendix 5) and dealt with appropriately in line with this policy</w:t>
      </w:r>
    </w:p>
    <w:p w14:paraId="3F35E9C0"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Ensure all digital communications with parents are on a professional level and are only carried out using official school systems.</w:t>
      </w:r>
    </w:p>
    <w:p w14:paraId="12554172"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In activities where internet use is pre- planned ensure that sites have been checked as suitable use and that processes are in place for dealing with any unsuitable material that is found in internet searches.</w:t>
      </w:r>
    </w:p>
    <w:p w14:paraId="6BBC6BF5"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 xml:space="preserve"> Responding appropriately to all reports and concerns about sexual violence and/or harassment, both online and offline and maintaining an attitude of ‘it could happen here’</w:t>
      </w:r>
    </w:p>
    <w:p w14:paraId="36868307"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This list is not intended to be exhaustive.</w:t>
      </w:r>
    </w:p>
    <w:p w14:paraId="59737655" w14:textId="77777777" w:rsidR="00ED49BD" w:rsidRDefault="00ED49BD" w:rsidP="00BC4DA6">
      <w:pPr>
        <w:pStyle w:val="Heading2"/>
        <w:rPr>
          <w:rFonts w:eastAsia="MS Mincho"/>
          <w:color w:val="auto"/>
        </w:rPr>
      </w:pPr>
      <w:bookmarkStart w:id="12" w:name="_Toc153532214"/>
      <w:bookmarkStart w:id="13" w:name="_Hlk88721138"/>
    </w:p>
    <w:p w14:paraId="615D621B" w14:textId="34631D9A" w:rsidR="00883087" w:rsidRPr="00BC4DA6" w:rsidRDefault="00883087" w:rsidP="00BC4DA6">
      <w:pPr>
        <w:pStyle w:val="Heading2"/>
        <w:rPr>
          <w:rFonts w:eastAsia="MS Mincho"/>
          <w:color w:val="auto"/>
        </w:rPr>
      </w:pPr>
      <w:r w:rsidRPr="00BC4DA6">
        <w:rPr>
          <w:rFonts w:eastAsia="MS Mincho"/>
          <w:color w:val="auto"/>
        </w:rPr>
        <w:t>3.6 Parents</w:t>
      </w:r>
      <w:bookmarkEnd w:id="12"/>
    </w:p>
    <w:p w14:paraId="56899959"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Parents can seek further guidance on keeping children safe online from the following organisations and websites:</w:t>
      </w:r>
    </w:p>
    <w:p w14:paraId="77CCC89D"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 xml:space="preserve">What are the issues? – </w:t>
      </w:r>
      <w:hyperlink r:id="rId16" w:history="1">
        <w:r w:rsidRPr="00883087">
          <w:rPr>
            <w:rFonts w:ascii="Arial" w:eastAsia="MS Mincho" w:hAnsi="Arial" w:cs="Arial"/>
            <w:color w:val="0072CC"/>
            <w:sz w:val="20"/>
            <w:szCs w:val="20"/>
            <w:u w:val="single"/>
          </w:rPr>
          <w:t>UK Safer Internet Centre</w:t>
        </w:r>
      </w:hyperlink>
    </w:p>
    <w:p w14:paraId="063934B6"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lastRenderedPageBreak/>
        <w:t xml:space="preserve">Hot topics – </w:t>
      </w:r>
      <w:hyperlink r:id="rId17" w:history="1">
        <w:r w:rsidRPr="00883087">
          <w:rPr>
            <w:rFonts w:ascii="Arial" w:eastAsia="MS Mincho" w:hAnsi="Arial" w:cs="Arial"/>
            <w:color w:val="0072CC"/>
            <w:sz w:val="20"/>
            <w:szCs w:val="20"/>
            <w:u w:val="single"/>
          </w:rPr>
          <w:t>Childnet International</w:t>
        </w:r>
      </w:hyperlink>
    </w:p>
    <w:p w14:paraId="5BA7DF64"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 xml:space="preserve">Parent resource sheet – </w:t>
      </w:r>
      <w:hyperlink r:id="rId18" w:history="1">
        <w:r w:rsidRPr="00883087">
          <w:rPr>
            <w:rFonts w:ascii="Arial" w:eastAsia="MS Mincho" w:hAnsi="Arial" w:cs="Arial"/>
            <w:color w:val="0072CC"/>
            <w:sz w:val="20"/>
            <w:szCs w:val="20"/>
            <w:u w:val="single"/>
          </w:rPr>
          <w:t>Childnet International</w:t>
        </w:r>
      </w:hyperlink>
    </w:p>
    <w:p w14:paraId="5231DEC9" w14:textId="77777777" w:rsidR="00883087" w:rsidRPr="00883087" w:rsidRDefault="00883087" w:rsidP="00883087">
      <w:pPr>
        <w:spacing w:after="120" w:line="240" w:lineRule="auto"/>
        <w:ind w:left="170" w:hanging="170"/>
        <w:rPr>
          <w:rFonts w:ascii="Arial" w:eastAsia="MS Mincho" w:hAnsi="Arial" w:cs="Arial"/>
          <w:sz w:val="20"/>
          <w:szCs w:val="20"/>
        </w:rPr>
      </w:pPr>
      <w:bookmarkStart w:id="14" w:name="_Hlk88721171"/>
      <w:bookmarkEnd w:id="13"/>
      <w:r w:rsidRPr="00883087">
        <w:rPr>
          <w:rFonts w:ascii="Arial" w:eastAsia="MS Mincho" w:hAnsi="Arial" w:cs="Arial"/>
          <w:sz w:val="20"/>
          <w:szCs w:val="20"/>
        </w:rPr>
        <w:t xml:space="preserve">Healthy relationships – </w:t>
      </w:r>
      <w:hyperlink r:id="rId19" w:history="1">
        <w:r w:rsidRPr="00883087">
          <w:rPr>
            <w:rFonts w:ascii="Arial" w:eastAsia="MS Mincho" w:hAnsi="Arial" w:cs="Arial"/>
            <w:color w:val="0072CC"/>
            <w:sz w:val="20"/>
            <w:szCs w:val="20"/>
            <w:u w:val="single"/>
          </w:rPr>
          <w:t>Disrespect Nobody</w:t>
        </w:r>
      </w:hyperlink>
      <w:bookmarkEnd w:id="14"/>
    </w:p>
    <w:p w14:paraId="06F15E77" w14:textId="77777777" w:rsidR="00ED49BD" w:rsidRDefault="00ED49BD" w:rsidP="00BC4DA6">
      <w:pPr>
        <w:pStyle w:val="Heading2"/>
        <w:rPr>
          <w:rFonts w:eastAsia="MS Mincho"/>
          <w:color w:val="auto"/>
        </w:rPr>
      </w:pPr>
      <w:bookmarkStart w:id="15" w:name="_Toc153532215"/>
    </w:p>
    <w:p w14:paraId="5E3CAE98" w14:textId="1B2C20C1" w:rsidR="00883087" w:rsidRPr="00BC4DA6" w:rsidRDefault="00883087" w:rsidP="00BC4DA6">
      <w:pPr>
        <w:pStyle w:val="Heading2"/>
        <w:rPr>
          <w:rFonts w:eastAsia="MS Mincho"/>
          <w:color w:val="auto"/>
        </w:rPr>
      </w:pPr>
      <w:r w:rsidRPr="00BC4DA6">
        <w:rPr>
          <w:rFonts w:eastAsia="MS Mincho"/>
          <w:color w:val="auto"/>
        </w:rPr>
        <w:t>3.7 Visitors and members of the community</w:t>
      </w:r>
      <w:bookmarkEnd w:id="15"/>
    </w:p>
    <w:p w14:paraId="5902D46F"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Visitors and members of the community who use the school’s ICT systems or internet will be made aware of this policy, when relevant, and expected to read and follow it. If appropriate, they will be expected to agree to the terms on acceptable use (appendix 3).  </w:t>
      </w:r>
    </w:p>
    <w:p w14:paraId="5C9C90A5" w14:textId="77777777" w:rsidR="00883087" w:rsidRPr="00883087" w:rsidRDefault="00883087" w:rsidP="00883087">
      <w:pPr>
        <w:spacing w:after="120" w:line="240" w:lineRule="auto"/>
        <w:rPr>
          <w:rFonts w:ascii="Arial" w:eastAsia="MS Mincho" w:hAnsi="Arial" w:cs="Times New Roman"/>
          <w:sz w:val="20"/>
          <w:szCs w:val="24"/>
        </w:rPr>
      </w:pPr>
    </w:p>
    <w:p w14:paraId="7D660079" w14:textId="77777777" w:rsidR="00883087" w:rsidRPr="00BC4DA6" w:rsidRDefault="00883087" w:rsidP="00BC4DA6">
      <w:pPr>
        <w:pStyle w:val="Heading1"/>
        <w:rPr>
          <w:rFonts w:eastAsia="Calibri"/>
          <w:color w:val="auto"/>
        </w:rPr>
      </w:pPr>
      <w:bookmarkStart w:id="16" w:name="_Toc153532216"/>
      <w:r w:rsidRPr="00BC4DA6">
        <w:rPr>
          <w:rFonts w:eastAsia="Calibri"/>
          <w:color w:val="auto"/>
        </w:rPr>
        <w:t>4. Educating pupils about online safety</w:t>
      </w:r>
      <w:bookmarkEnd w:id="16"/>
    </w:p>
    <w:p w14:paraId="4D2D2FCC"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Pupils will be taught about online safety as relevant and as part of the Early Years Foundation Stage Curriculum</w:t>
      </w:r>
    </w:p>
    <w:p w14:paraId="598F791A" w14:textId="77777777" w:rsidR="00883087" w:rsidRPr="00883087" w:rsidRDefault="00883087" w:rsidP="00883087">
      <w:pPr>
        <w:spacing w:after="120" w:line="240" w:lineRule="auto"/>
        <w:rPr>
          <w:rFonts w:ascii="Arial" w:eastAsia="MS Mincho" w:hAnsi="Arial" w:cs="Times New Roman"/>
          <w:sz w:val="20"/>
          <w:szCs w:val="24"/>
        </w:rPr>
      </w:pPr>
    </w:p>
    <w:p w14:paraId="7025CC09" w14:textId="77777777" w:rsidR="00883087" w:rsidRPr="00BC4DA6" w:rsidRDefault="00883087" w:rsidP="00BC4DA6">
      <w:pPr>
        <w:pStyle w:val="Heading1"/>
        <w:rPr>
          <w:rFonts w:eastAsia="Calibri"/>
          <w:color w:val="auto"/>
        </w:rPr>
      </w:pPr>
      <w:bookmarkStart w:id="17" w:name="_Toc153532217"/>
      <w:r w:rsidRPr="00BC4DA6">
        <w:rPr>
          <w:rFonts w:eastAsia="Calibri"/>
          <w:color w:val="auto"/>
        </w:rPr>
        <w:t>5. Educating parents about online safety</w:t>
      </w:r>
      <w:bookmarkEnd w:id="17"/>
    </w:p>
    <w:p w14:paraId="75115D31"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The school will raise parents’ awareness of internet safety in letters or other communications home, and in information via our website. This policy will also be shared with parents on the website</w:t>
      </w:r>
    </w:p>
    <w:p w14:paraId="156FF940" w14:textId="35E1A5EC"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Online safety will also be covered by informative letters and workshops.</w:t>
      </w:r>
    </w:p>
    <w:p w14:paraId="03B9D708"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If parents have any queries or concerns in relation to online safety, these should be raised in the first instance with the DSL.</w:t>
      </w:r>
    </w:p>
    <w:p w14:paraId="0B7B0C06"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w:t>
      </w:r>
    </w:p>
    <w:p w14:paraId="0A890BEA" w14:textId="77777777" w:rsidR="00883087" w:rsidRPr="00BC4DA6" w:rsidRDefault="00883087" w:rsidP="00BC4DA6">
      <w:pPr>
        <w:pStyle w:val="Heading1"/>
        <w:rPr>
          <w:rFonts w:eastAsia="Calibri"/>
          <w:color w:val="auto"/>
        </w:rPr>
      </w:pPr>
      <w:bookmarkStart w:id="18" w:name="_Toc153532218"/>
      <w:r w:rsidRPr="00BC4DA6">
        <w:rPr>
          <w:rFonts w:eastAsia="Calibri"/>
          <w:color w:val="auto"/>
        </w:rPr>
        <w:t>6. Cyber-bullying</w:t>
      </w:r>
      <w:bookmarkEnd w:id="18"/>
    </w:p>
    <w:p w14:paraId="469AB94B" w14:textId="77777777" w:rsidR="00883087" w:rsidRPr="00BC4DA6" w:rsidRDefault="00883087" w:rsidP="00BC4DA6">
      <w:pPr>
        <w:pStyle w:val="Heading2"/>
        <w:rPr>
          <w:rFonts w:eastAsia="MS Mincho"/>
          <w:color w:val="auto"/>
        </w:rPr>
      </w:pPr>
      <w:bookmarkStart w:id="19" w:name="_Toc153532219"/>
      <w:r w:rsidRPr="00BC4DA6">
        <w:rPr>
          <w:rFonts w:eastAsia="MS Mincho"/>
          <w:color w:val="auto"/>
        </w:rPr>
        <w:t>Definition</w:t>
      </w:r>
      <w:bookmarkEnd w:id="19"/>
    </w:p>
    <w:p w14:paraId="38C34F4F"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Cyber-bullying takes place online, such as through social networking sites, messaging apps or gaming sites. Like other forms of bullying, it is the repetitive, intentional harming of one person or group by another person or group, where the relationship involves an imbalance of power. This will be disseminated to parents/ carers  </w:t>
      </w:r>
    </w:p>
    <w:p w14:paraId="63C994DC" w14:textId="77777777" w:rsidR="00ED49BD" w:rsidRDefault="00ED49BD" w:rsidP="00BC4DA6">
      <w:pPr>
        <w:pStyle w:val="Heading2"/>
        <w:rPr>
          <w:rFonts w:eastAsia="MS Mincho"/>
          <w:color w:val="auto"/>
        </w:rPr>
      </w:pPr>
      <w:bookmarkStart w:id="20" w:name="_Toc153532220"/>
    </w:p>
    <w:p w14:paraId="37C6541B" w14:textId="7B5AC1CB" w:rsidR="00883087" w:rsidRPr="00BC4DA6" w:rsidRDefault="00883087" w:rsidP="00BC4DA6">
      <w:pPr>
        <w:pStyle w:val="Heading2"/>
        <w:rPr>
          <w:rFonts w:eastAsia="MS Mincho"/>
          <w:color w:val="auto"/>
        </w:rPr>
      </w:pPr>
      <w:r w:rsidRPr="00BC4DA6">
        <w:rPr>
          <w:rFonts w:eastAsia="MS Mincho"/>
          <w:color w:val="auto"/>
        </w:rPr>
        <w:t>6.2 Preventing and addressing cyber-bullying</w:t>
      </w:r>
      <w:bookmarkEnd w:id="20"/>
    </w:p>
    <w:p w14:paraId="4E955172"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All staff will be hyper vigilant to this.</w:t>
      </w:r>
    </w:p>
    <w:p w14:paraId="516260BF"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All staff, governors and volunteers (where/as appropriate) receive training on cyber-bullying, its impact and ways to support pupils, as part of safeguarding training.</w:t>
      </w:r>
    </w:p>
    <w:p w14:paraId="46267387"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The school also sends information/leaflets on cyber-bullying to parents so that they are aware of the signs, how to report it and how they can support children who may be affected.</w:t>
      </w:r>
    </w:p>
    <w:p w14:paraId="4C2ACA59"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The DSL will consider whether any incidents should be reported to the police if it involves illegal material, and will work with external services if it is deemed necessary to do so.</w:t>
      </w:r>
    </w:p>
    <w:p w14:paraId="4F849806" w14:textId="77777777" w:rsidR="00ED49BD" w:rsidRDefault="00ED49BD" w:rsidP="00BC4DA6">
      <w:pPr>
        <w:pStyle w:val="Heading2"/>
        <w:rPr>
          <w:rFonts w:eastAsia="MS Mincho"/>
          <w:color w:val="auto"/>
        </w:rPr>
      </w:pPr>
      <w:bookmarkStart w:id="21" w:name="_Toc153532221"/>
    </w:p>
    <w:p w14:paraId="20A19D0A" w14:textId="447B76AD" w:rsidR="00883087" w:rsidRPr="00BC4DA6" w:rsidRDefault="00883087" w:rsidP="00BC4DA6">
      <w:pPr>
        <w:pStyle w:val="Heading2"/>
        <w:rPr>
          <w:rFonts w:eastAsia="MS Mincho"/>
          <w:color w:val="auto"/>
        </w:rPr>
      </w:pPr>
      <w:r w:rsidRPr="00BC4DA6">
        <w:rPr>
          <w:rFonts w:eastAsia="MS Mincho"/>
          <w:color w:val="auto"/>
        </w:rPr>
        <w:t>6.3 Examining electronic devices (This is expected to be exceptionally rare in our EYFS settings)</w:t>
      </w:r>
      <w:bookmarkEnd w:id="21"/>
    </w:p>
    <w:p w14:paraId="731240E7"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School staff have the specific power under the Education and Inspections Act 2006 (which has been increased by the Education Act 2011) to search for and, if necessary, delete inappropriate images or files on pupils’ electronic devices, including mobile phones, iPads and other tablet devices, where they believe there is a ‘good reason’ to do so</w:t>
      </w:r>
    </w:p>
    <w:p w14:paraId="1E50C792"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lastRenderedPageBreak/>
        <w:t xml:space="preserve">When deciding whether there is a good reason to examine or erase data or files on an electronic device, staff must reasonably suspect that the data or file in question has been, or could be, used to: </w:t>
      </w:r>
    </w:p>
    <w:p w14:paraId="1C04E403"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Cause harm, and/or</w:t>
      </w:r>
    </w:p>
    <w:p w14:paraId="02AC14DF"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Disrupt teaching, and/or</w:t>
      </w:r>
    </w:p>
    <w:p w14:paraId="1EA950F5"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Break any of the school rules</w:t>
      </w:r>
    </w:p>
    <w:p w14:paraId="60938558"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If inappropriate material is found on the device, it is up to the staff member in conjunction with the DSL or other member of the senior leadership team to decide whether they should: </w:t>
      </w:r>
    </w:p>
    <w:p w14:paraId="166F769C"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Delete that material, or</w:t>
      </w:r>
    </w:p>
    <w:p w14:paraId="4D25F8E4"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Retain it as evidence (of a criminal offence or a breach of school discipline), and/or</w:t>
      </w:r>
    </w:p>
    <w:p w14:paraId="44CA21D6"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Report it to the police*</w:t>
      </w:r>
    </w:p>
    <w:p w14:paraId="1980F4DF" w14:textId="77777777" w:rsidR="00883087" w:rsidRPr="00883087" w:rsidRDefault="00883087" w:rsidP="00883087">
      <w:pPr>
        <w:spacing w:after="120" w:line="240" w:lineRule="auto"/>
        <w:rPr>
          <w:rFonts w:ascii="Arial" w:eastAsia="MS Mincho" w:hAnsi="Arial" w:cs="Arial"/>
          <w:sz w:val="20"/>
          <w:szCs w:val="20"/>
        </w:rPr>
      </w:pPr>
      <w:r w:rsidRPr="00883087">
        <w:rPr>
          <w:rFonts w:ascii="Arial" w:eastAsia="MS Mincho" w:hAnsi="Arial" w:cs="Arial"/>
          <w:sz w:val="20"/>
          <w:szCs w:val="20"/>
        </w:rPr>
        <w:t xml:space="preserve">* Staff may also confiscate devices for evidence to hand to the police, if a pupil discloses that they are being abused and that this abuse includes an online element. </w:t>
      </w:r>
    </w:p>
    <w:p w14:paraId="033ED898"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Any searching of pupils will be carried out in line with:</w:t>
      </w:r>
    </w:p>
    <w:p w14:paraId="1D0800EF" w14:textId="77777777" w:rsidR="00883087" w:rsidRPr="00883087" w:rsidRDefault="00883087" w:rsidP="00883087">
      <w:pPr>
        <w:spacing w:after="120" w:line="240" w:lineRule="auto"/>
        <w:ind w:left="170" w:hanging="170"/>
        <w:rPr>
          <w:rFonts w:ascii="Arial" w:eastAsia="MS Mincho" w:hAnsi="Arial" w:cs="Arial"/>
          <w:sz w:val="20"/>
          <w:szCs w:val="20"/>
          <w:lang w:eastAsia="en-GB"/>
        </w:rPr>
      </w:pPr>
      <w:r w:rsidRPr="00883087">
        <w:rPr>
          <w:rFonts w:ascii="Arial" w:eastAsia="MS Mincho" w:hAnsi="Arial" w:cs="Arial"/>
          <w:sz w:val="20"/>
          <w:szCs w:val="20"/>
        </w:rPr>
        <w:t xml:space="preserve">The DfE’s latest guidance on </w:t>
      </w:r>
      <w:hyperlink r:id="rId20" w:history="1">
        <w:r w:rsidRPr="00883087">
          <w:rPr>
            <w:rFonts w:ascii="Arial" w:eastAsia="Arial" w:hAnsi="Arial" w:cs="Arial"/>
            <w:color w:val="0072CC"/>
            <w:sz w:val="20"/>
            <w:szCs w:val="20"/>
            <w:u w:val="single"/>
            <w:lang w:eastAsia="en-GB"/>
          </w:rPr>
          <w:t>screening, searching and confiscation</w:t>
        </w:r>
      </w:hyperlink>
      <w:r w:rsidRPr="00883087">
        <w:rPr>
          <w:rFonts w:ascii="Arial" w:eastAsia="MS Mincho" w:hAnsi="Arial" w:cs="Arial"/>
          <w:sz w:val="20"/>
          <w:szCs w:val="20"/>
          <w:lang w:eastAsia="en-GB"/>
        </w:rPr>
        <w:t xml:space="preserve"> </w:t>
      </w:r>
    </w:p>
    <w:p w14:paraId="57188FC4" w14:textId="77777777" w:rsidR="00883087" w:rsidRPr="00883087" w:rsidRDefault="00883087" w:rsidP="00883087">
      <w:pPr>
        <w:spacing w:after="120" w:line="240" w:lineRule="auto"/>
        <w:ind w:left="170" w:hanging="170"/>
        <w:rPr>
          <w:rFonts w:ascii="Arial" w:eastAsia="MS Mincho" w:hAnsi="Arial" w:cs="Arial"/>
          <w:sz w:val="20"/>
          <w:szCs w:val="20"/>
          <w:lang w:eastAsia="en-GB"/>
        </w:rPr>
      </w:pPr>
      <w:r w:rsidRPr="00883087">
        <w:rPr>
          <w:rFonts w:ascii="Arial" w:eastAsia="MS Mincho" w:hAnsi="Arial" w:cs="Arial"/>
          <w:sz w:val="20"/>
          <w:szCs w:val="20"/>
          <w:lang w:eastAsia="en-GB"/>
        </w:rPr>
        <w:t xml:space="preserve">UKCIS guidance on </w:t>
      </w:r>
      <w:hyperlink r:id="rId21" w:history="1">
        <w:r w:rsidRPr="00883087">
          <w:rPr>
            <w:rFonts w:ascii="Arial" w:eastAsia="MS Mincho" w:hAnsi="Arial" w:cs="Arial"/>
            <w:color w:val="0072CC"/>
            <w:sz w:val="20"/>
            <w:szCs w:val="20"/>
            <w:u w:val="single"/>
            <w:lang w:eastAsia="en-GB"/>
          </w:rPr>
          <w:t>sharing nudes and semi-nudes: advice for education settings working with children and young people</w:t>
        </w:r>
      </w:hyperlink>
    </w:p>
    <w:p w14:paraId="645032DC" w14:textId="77777777" w:rsidR="00883087" w:rsidRPr="00883087" w:rsidRDefault="00883087" w:rsidP="00883087">
      <w:pPr>
        <w:spacing w:after="120" w:line="240" w:lineRule="auto"/>
        <w:ind w:left="170" w:hanging="170"/>
        <w:rPr>
          <w:rFonts w:ascii="Arial" w:eastAsia="MS Mincho" w:hAnsi="Arial" w:cs="Arial"/>
          <w:sz w:val="20"/>
          <w:szCs w:val="20"/>
          <w:lang w:eastAsia="en-GB"/>
        </w:rPr>
      </w:pPr>
      <w:r w:rsidRPr="00883087">
        <w:rPr>
          <w:rFonts w:ascii="Arial" w:eastAsia="MS Mincho" w:hAnsi="Arial" w:cs="Arial"/>
          <w:sz w:val="20"/>
          <w:szCs w:val="20"/>
          <w:lang w:eastAsia="en-GB"/>
        </w:rPr>
        <w:t>The school’s COVID-19 risk assessment</w:t>
      </w:r>
    </w:p>
    <w:p w14:paraId="0F87E490" w14:textId="13D172FF" w:rsid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Any complaints about searching for or deleting inappropriate images or files on pupils’ electronic devices will be dealt with through the school complaints procedure.</w:t>
      </w:r>
    </w:p>
    <w:p w14:paraId="65356B30" w14:textId="77777777" w:rsidR="00BC4DA6" w:rsidRPr="00883087" w:rsidRDefault="00BC4DA6" w:rsidP="00883087">
      <w:pPr>
        <w:spacing w:after="120" w:line="240" w:lineRule="auto"/>
        <w:rPr>
          <w:rFonts w:ascii="Arial" w:eastAsia="MS Mincho" w:hAnsi="Arial" w:cs="Times New Roman"/>
          <w:sz w:val="20"/>
          <w:szCs w:val="24"/>
        </w:rPr>
      </w:pPr>
    </w:p>
    <w:p w14:paraId="6B583244" w14:textId="77777777" w:rsidR="00883087" w:rsidRPr="00BC4DA6" w:rsidRDefault="00883087" w:rsidP="00BC4DA6">
      <w:pPr>
        <w:pStyle w:val="Heading1"/>
        <w:rPr>
          <w:rFonts w:eastAsia="Calibri"/>
          <w:color w:val="auto"/>
        </w:rPr>
      </w:pPr>
      <w:bookmarkStart w:id="22" w:name="_Toc153532222"/>
      <w:r w:rsidRPr="00BC4DA6">
        <w:rPr>
          <w:rFonts w:eastAsia="Calibri"/>
          <w:color w:val="auto"/>
        </w:rPr>
        <w:t>7. Acceptable use of the internet in school</w:t>
      </w:r>
      <w:bookmarkEnd w:id="22"/>
    </w:p>
    <w:p w14:paraId="318D3F42"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All staff and volunteers are expected to sign an agreement regarding the acceptable use of the school’s ICT systems and the internet (appendices 1-3). Visitors will be expected to read and agree to the school’s terms on acceptable use if relevant.</w:t>
      </w:r>
    </w:p>
    <w:p w14:paraId="12C097D4"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Use of the school’s internet must be for educational purposes only, or for the purpose of fulfilling the duties of an individual’s role.  </w:t>
      </w:r>
    </w:p>
    <w:p w14:paraId="018D531F"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We will monitor the websites visited by pupils, staff, volunteers and visitors (where relevant) to ensure they comply with the above.</w:t>
      </w:r>
    </w:p>
    <w:p w14:paraId="7E110F59" w14:textId="3DC54505" w:rsidR="00883087" w:rsidRDefault="00883087" w:rsidP="00BC4DA6">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More information is set out in the acceptable use agreements in appendices 1, 2 and 3.</w:t>
      </w:r>
    </w:p>
    <w:p w14:paraId="53F5B299" w14:textId="77777777" w:rsidR="00BC4DA6" w:rsidRPr="00BC4DA6" w:rsidRDefault="00BC4DA6" w:rsidP="00BC4DA6">
      <w:pPr>
        <w:spacing w:after="120" w:line="240" w:lineRule="auto"/>
        <w:rPr>
          <w:rFonts w:ascii="Arial" w:eastAsia="MS Mincho" w:hAnsi="Arial" w:cs="Times New Roman"/>
          <w:sz w:val="20"/>
          <w:szCs w:val="24"/>
        </w:rPr>
      </w:pPr>
    </w:p>
    <w:p w14:paraId="6F86C78C" w14:textId="77777777" w:rsidR="00883087" w:rsidRPr="00BC4DA6" w:rsidRDefault="00883087" w:rsidP="00BC4DA6">
      <w:pPr>
        <w:pStyle w:val="Heading1"/>
        <w:rPr>
          <w:rFonts w:eastAsia="Calibri"/>
          <w:color w:val="auto"/>
        </w:rPr>
      </w:pPr>
      <w:bookmarkStart w:id="23" w:name="_Toc153532223"/>
      <w:r w:rsidRPr="00BC4DA6">
        <w:rPr>
          <w:rFonts w:eastAsia="Calibri"/>
          <w:color w:val="auto"/>
        </w:rPr>
        <w:t>8. Staff using work devices outside school</w:t>
      </w:r>
      <w:bookmarkEnd w:id="23"/>
    </w:p>
    <w:p w14:paraId="20A231FC" w14:textId="5BFF07B9" w:rsidR="004C3344" w:rsidRDefault="004C3344" w:rsidP="00883087">
      <w:pPr>
        <w:spacing w:after="120" w:line="240" w:lineRule="auto"/>
        <w:rPr>
          <w:rFonts w:ascii="Arial" w:eastAsia="MS Mincho" w:hAnsi="Arial" w:cs="Times New Roman"/>
          <w:sz w:val="20"/>
          <w:szCs w:val="24"/>
        </w:rPr>
      </w:pPr>
    </w:p>
    <w:p w14:paraId="09644839" w14:textId="5F2C3C16" w:rsidR="004C3344" w:rsidRPr="004C3344" w:rsidRDefault="00B03268" w:rsidP="00B03268">
      <w:pPr>
        <w:spacing w:after="120" w:line="240" w:lineRule="auto"/>
        <w:rPr>
          <w:rFonts w:ascii="Arial" w:eastAsia="MS Mincho" w:hAnsi="Arial" w:cs="Times New Roman"/>
          <w:sz w:val="20"/>
          <w:szCs w:val="24"/>
        </w:rPr>
      </w:pPr>
      <w:r>
        <w:rPr>
          <w:rFonts w:ascii="Arial" w:eastAsia="MS Mincho" w:hAnsi="Arial" w:cs="Times New Roman"/>
          <w:sz w:val="20"/>
          <w:szCs w:val="24"/>
        </w:rPr>
        <w:t>The Federation, via its ICT provide, has introduced an additional security measure called 2 Factor Authentication across all of its schools in order to strengthen access security. This security method requires two forms of identification to access data when staff login outside of school.</w:t>
      </w:r>
    </w:p>
    <w:p w14:paraId="6733649B" w14:textId="77777777" w:rsidR="004C3344" w:rsidRDefault="004C3344" w:rsidP="00883087">
      <w:pPr>
        <w:spacing w:after="120" w:line="240" w:lineRule="auto"/>
        <w:rPr>
          <w:rFonts w:ascii="Arial" w:eastAsia="MS Mincho" w:hAnsi="Arial" w:cs="Times New Roman"/>
          <w:sz w:val="20"/>
          <w:szCs w:val="24"/>
        </w:rPr>
      </w:pPr>
    </w:p>
    <w:p w14:paraId="39A78D76"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All staff members will take appropriate steps to ensure their devices remain secure. This includes, but is not limited to:</w:t>
      </w:r>
    </w:p>
    <w:p w14:paraId="6BEACB12" w14:textId="77777777" w:rsidR="00883087" w:rsidRPr="00883087" w:rsidRDefault="00883087" w:rsidP="00883087">
      <w:pPr>
        <w:numPr>
          <w:ilvl w:val="0"/>
          <w:numId w:val="1"/>
        </w:numPr>
        <w:spacing w:after="120" w:line="240" w:lineRule="auto"/>
        <w:rPr>
          <w:rFonts w:ascii="Arial" w:eastAsia="MS Mincho" w:hAnsi="Arial" w:cs="Arial"/>
          <w:sz w:val="20"/>
          <w:szCs w:val="20"/>
          <w:lang w:eastAsia="en-GB"/>
        </w:rPr>
      </w:pPr>
      <w:r w:rsidRPr="00883087">
        <w:rPr>
          <w:rFonts w:ascii="Arial" w:eastAsia="MS Mincho" w:hAnsi="Arial" w:cs="Arial"/>
          <w:sz w:val="20"/>
          <w:szCs w:val="20"/>
          <w:lang w:eastAsia="en-GB"/>
        </w:rPr>
        <w:t>Keeping the device password-protected – strong passwords are at least 8 characters, with a combination of upper and lower-case letters, numbers and special characters (e.g. asterisk or currency symbol)</w:t>
      </w:r>
    </w:p>
    <w:p w14:paraId="297D5E43" w14:textId="77777777" w:rsidR="00883087" w:rsidRPr="00883087" w:rsidRDefault="00883087" w:rsidP="00883087">
      <w:pPr>
        <w:numPr>
          <w:ilvl w:val="0"/>
          <w:numId w:val="1"/>
        </w:numPr>
        <w:spacing w:after="120" w:line="240" w:lineRule="auto"/>
        <w:rPr>
          <w:rFonts w:ascii="Arial" w:eastAsia="MS Mincho" w:hAnsi="Arial" w:cs="Arial"/>
          <w:sz w:val="20"/>
          <w:szCs w:val="20"/>
          <w:lang w:eastAsia="en-GB"/>
        </w:rPr>
      </w:pPr>
      <w:r w:rsidRPr="00883087">
        <w:rPr>
          <w:rFonts w:ascii="Arial" w:eastAsia="MS Mincho" w:hAnsi="Arial" w:cs="Arial"/>
          <w:sz w:val="20"/>
          <w:szCs w:val="20"/>
          <w:lang w:eastAsia="en-GB"/>
        </w:rPr>
        <w:t>Making sure the device locks if left inactive for a period of time</w:t>
      </w:r>
    </w:p>
    <w:p w14:paraId="4995F965" w14:textId="77777777" w:rsidR="00883087" w:rsidRPr="00883087" w:rsidRDefault="00883087" w:rsidP="00883087">
      <w:pPr>
        <w:numPr>
          <w:ilvl w:val="0"/>
          <w:numId w:val="1"/>
        </w:numPr>
        <w:spacing w:after="120" w:line="240" w:lineRule="auto"/>
        <w:rPr>
          <w:rFonts w:ascii="Arial" w:eastAsia="MS Mincho" w:hAnsi="Arial" w:cs="Arial"/>
          <w:sz w:val="20"/>
          <w:szCs w:val="20"/>
          <w:lang w:eastAsia="en-GB"/>
        </w:rPr>
      </w:pPr>
      <w:r w:rsidRPr="00883087">
        <w:rPr>
          <w:rFonts w:ascii="Arial" w:eastAsia="MS Mincho" w:hAnsi="Arial" w:cs="Arial"/>
          <w:sz w:val="20"/>
          <w:szCs w:val="20"/>
          <w:lang w:eastAsia="en-GB"/>
        </w:rPr>
        <w:t>Not sharing the device among family or friends</w:t>
      </w:r>
    </w:p>
    <w:p w14:paraId="198D755B" w14:textId="77777777" w:rsidR="00883087" w:rsidRPr="00883087" w:rsidRDefault="00883087" w:rsidP="00883087">
      <w:pPr>
        <w:numPr>
          <w:ilvl w:val="0"/>
          <w:numId w:val="1"/>
        </w:numPr>
        <w:spacing w:after="120" w:line="240" w:lineRule="auto"/>
        <w:rPr>
          <w:rFonts w:ascii="Arial" w:eastAsia="MS Mincho" w:hAnsi="Arial" w:cs="Arial"/>
          <w:sz w:val="20"/>
          <w:szCs w:val="20"/>
          <w:lang w:eastAsia="en-GB"/>
        </w:rPr>
      </w:pPr>
      <w:r w:rsidRPr="00883087">
        <w:rPr>
          <w:rFonts w:ascii="Arial" w:eastAsia="MS Mincho" w:hAnsi="Arial" w:cs="Arial"/>
          <w:sz w:val="20"/>
          <w:szCs w:val="20"/>
          <w:lang w:eastAsia="en-GB"/>
        </w:rPr>
        <w:t>Installing anti-virus and anti-spyware software</w:t>
      </w:r>
    </w:p>
    <w:p w14:paraId="62DBD97B" w14:textId="77777777" w:rsidR="00883087" w:rsidRPr="00883087" w:rsidRDefault="00883087" w:rsidP="00883087">
      <w:pPr>
        <w:numPr>
          <w:ilvl w:val="0"/>
          <w:numId w:val="1"/>
        </w:numPr>
        <w:spacing w:after="120" w:line="240" w:lineRule="auto"/>
        <w:rPr>
          <w:rFonts w:ascii="Arial" w:eastAsia="MS Mincho" w:hAnsi="Arial" w:cs="Arial"/>
          <w:sz w:val="20"/>
          <w:szCs w:val="20"/>
          <w:lang w:eastAsia="en-GB"/>
        </w:rPr>
      </w:pPr>
      <w:r w:rsidRPr="00883087">
        <w:rPr>
          <w:rFonts w:ascii="Arial" w:eastAsia="MS Mincho" w:hAnsi="Arial" w:cs="Arial"/>
          <w:sz w:val="20"/>
          <w:szCs w:val="20"/>
          <w:lang w:eastAsia="en-GB"/>
        </w:rPr>
        <w:t>Keeping operating systems up to date – always install the latest updates</w:t>
      </w:r>
    </w:p>
    <w:p w14:paraId="27333115"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Staff members must not use the device in any way which would violate the school’s terms of acceptable use, as set out in appendix 3. </w:t>
      </w:r>
    </w:p>
    <w:p w14:paraId="71EEAD98" w14:textId="2D54FADF"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If staff have any concerns over the security of their device, they mu</w:t>
      </w:r>
      <w:r w:rsidR="00ED49BD">
        <w:rPr>
          <w:rFonts w:ascii="Arial" w:eastAsia="MS Mincho" w:hAnsi="Arial" w:cs="Times New Roman"/>
          <w:sz w:val="20"/>
          <w:szCs w:val="24"/>
        </w:rPr>
        <w:t>st seek advice from the deputy H</w:t>
      </w:r>
      <w:r w:rsidRPr="00883087">
        <w:rPr>
          <w:rFonts w:ascii="Arial" w:eastAsia="MS Mincho" w:hAnsi="Arial" w:cs="Times New Roman"/>
          <w:sz w:val="20"/>
          <w:szCs w:val="24"/>
        </w:rPr>
        <w:t>eadteacher or the IT provider.</w:t>
      </w:r>
    </w:p>
    <w:p w14:paraId="6C869E8C" w14:textId="77777777" w:rsidR="00883087" w:rsidRPr="00883087" w:rsidRDefault="00883087" w:rsidP="00883087">
      <w:pPr>
        <w:spacing w:after="120" w:line="240" w:lineRule="auto"/>
        <w:rPr>
          <w:rFonts w:ascii="Arial" w:eastAsia="MS Mincho" w:hAnsi="Arial" w:cs="Times New Roman"/>
          <w:sz w:val="20"/>
          <w:szCs w:val="24"/>
        </w:rPr>
      </w:pPr>
    </w:p>
    <w:p w14:paraId="037D444B" w14:textId="77777777" w:rsidR="00883087" w:rsidRPr="00BC4DA6" w:rsidRDefault="00883087" w:rsidP="00BC4DA6">
      <w:pPr>
        <w:pStyle w:val="Heading1"/>
        <w:rPr>
          <w:rFonts w:eastAsia="Calibri"/>
          <w:color w:val="auto"/>
        </w:rPr>
      </w:pPr>
      <w:bookmarkStart w:id="24" w:name="_Toc153532224"/>
      <w:r w:rsidRPr="00BC4DA6">
        <w:rPr>
          <w:rFonts w:eastAsia="Calibri"/>
          <w:color w:val="auto"/>
        </w:rPr>
        <w:t>10. How the school will respond to issues of misuse</w:t>
      </w:r>
      <w:bookmarkEnd w:id="24"/>
    </w:p>
    <w:p w14:paraId="77B1A638"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w:t>
      </w:r>
    </w:p>
    <w:p w14:paraId="75429C4A"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Where a staff member misuses the school’s ICT systems or the internet, or misuses a personal device where the action constitutes misconduct, the matter will be dealt with in accordance with the staff disciplinary procedures/staff code of conduct. The action taken will depend on the individual circumstances, nature and seriousness of the specific incident.</w:t>
      </w:r>
    </w:p>
    <w:p w14:paraId="1772BD18"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The school will consider whether incidents which involve illegal activity or content, or otherwise serious incidents, should be reported to the police.</w:t>
      </w:r>
    </w:p>
    <w:p w14:paraId="27CCFF16" w14:textId="77777777" w:rsidR="00883087" w:rsidRPr="00883087" w:rsidRDefault="00883087" w:rsidP="00883087">
      <w:pPr>
        <w:spacing w:after="120" w:line="240" w:lineRule="auto"/>
        <w:rPr>
          <w:rFonts w:ascii="Arial" w:eastAsia="MS Mincho" w:hAnsi="Arial" w:cs="Times New Roman"/>
          <w:sz w:val="20"/>
          <w:szCs w:val="24"/>
        </w:rPr>
      </w:pPr>
    </w:p>
    <w:p w14:paraId="7E62BFC3" w14:textId="77777777" w:rsidR="00883087" w:rsidRPr="00BC4DA6" w:rsidRDefault="00883087" w:rsidP="00BC4DA6">
      <w:pPr>
        <w:pStyle w:val="Heading1"/>
        <w:rPr>
          <w:rFonts w:eastAsia="Calibri"/>
          <w:color w:val="auto"/>
        </w:rPr>
      </w:pPr>
      <w:bookmarkStart w:id="25" w:name="_Toc153532225"/>
      <w:r w:rsidRPr="00BC4DA6">
        <w:rPr>
          <w:rFonts w:eastAsia="Calibri"/>
          <w:color w:val="auto"/>
        </w:rPr>
        <w:t>11. Training</w:t>
      </w:r>
      <w:bookmarkEnd w:id="25"/>
    </w:p>
    <w:p w14:paraId="2D6394B3"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All new staff members will receive training, as part of their induction, on safe internet use and online safeguarding issues including cyber-bullying and the risks of online radicalisation.</w:t>
      </w:r>
    </w:p>
    <w:p w14:paraId="604C706A"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All staff members will receive refresher training at least once each academic year as part of safeguarding training, as well as relevant updates as required (for example through emails, e-bulletins and staff meetings).</w:t>
      </w:r>
    </w:p>
    <w:p w14:paraId="6F818718"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By way of this training, all staff will be made aware that: </w:t>
      </w:r>
    </w:p>
    <w:p w14:paraId="572895D5"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 xml:space="preserve">Technology is a significant component in many safeguarding and wellbeing issues, and that children are at risk of online abuse </w:t>
      </w:r>
    </w:p>
    <w:p w14:paraId="4B08FECB"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Children can abuse their peers online through:</w:t>
      </w:r>
    </w:p>
    <w:p w14:paraId="33239999" w14:textId="77777777" w:rsidR="00883087" w:rsidRPr="00883087" w:rsidRDefault="00883087" w:rsidP="00883087">
      <w:pPr>
        <w:numPr>
          <w:ilvl w:val="1"/>
          <w:numId w:val="1"/>
        </w:numPr>
        <w:spacing w:after="120" w:line="240" w:lineRule="auto"/>
        <w:rPr>
          <w:rFonts w:ascii="Arial" w:eastAsia="MS Mincho" w:hAnsi="Arial" w:cs="Arial"/>
          <w:sz w:val="20"/>
          <w:szCs w:val="20"/>
        </w:rPr>
      </w:pPr>
      <w:r w:rsidRPr="00883087">
        <w:rPr>
          <w:rFonts w:ascii="Arial" w:eastAsia="MS Mincho" w:hAnsi="Arial" w:cs="Arial"/>
          <w:sz w:val="20"/>
          <w:szCs w:val="20"/>
        </w:rPr>
        <w:t xml:space="preserve">Abusive, harassing, and misogynistic messages </w:t>
      </w:r>
    </w:p>
    <w:p w14:paraId="77C852FA" w14:textId="77777777" w:rsidR="00883087" w:rsidRPr="00883087" w:rsidRDefault="00883087" w:rsidP="00883087">
      <w:pPr>
        <w:numPr>
          <w:ilvl w:val="1"/>
          <w:numId w:val="1"/>
        </w:numPr>
        <w:spacing w:after="120" w:line="240" w:lineRule="auto"/>
        <w:rPr>
          <w:rFonts w:ascii="Arial" w:eastAsia="MS Mincho" w:hAnsi="Arial" w:cs="Arial"/>
          <w:sz w:val="20"/>
          <w:szCs w:val="20"/>
        </w:rPr>
      </w:pPr>
      <w:r w:rsidRPr="00883087">
        <w:rPr>
          <w:rFonts w:ascii="Arial" w:eastAsia="MS Mincho" w:hAnsi="Arial" w:cs="Arial"/>
          <w:sz w:val="20"/>
          <w:szCs w:val="20"/>
        </w:rPr>
        <w:t xml:space="preserve">Non-consensual sharing of indecent nude and semi-nude images and/or videos, especially around chat groups </w:t>
      </w:r>
    </w:p>
    <w:p w14:paraId="5B243D33" w14:textId="77777777" w:rsidR="00883087" w:rsidRPr="00883087" w:rsidRDefault="00883087" w:rsidP="00883087">
      <w:pPr>
        <w:numPr>
          <w:ilvl w:val="1"/>
          <w:numId w:val="1"/>
        </w:numPr>
        <w:spacing w:after="120" w:line="240" w:lineRule="auto"/>
        <w:rPr>
          <w:rFonts w:ascii="Arial" w:eastAsia="MS Mincho" w:hAnsi="Arial" w:cs="Arial"/>
          <w:sz w:val="20"/>
          <w:szCs w:val="20"/>
        </w:rPr>
      </w:pPr>
      <w:r w:rsidRPr="00883087">
        <w:rPr>
          <w:rFonts w:ascii="Arial" w:eastAsia="MS Mincho" w:hAnsi="Arial" w:cs="Arial"/>
          <w:sz w:val="20"/>
          <w:szCs w:val="20"/>
        </w:rPr>
        <w:t>Sharing of abusive images and pornography, to those who don’t want to receive such content</w:t>
      </w:r>
    </w:p>
    <w:p w14:paraId="184CBB73"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 xml:space="preserve">Physical abuse, sexual violence and initiation/hazing type violence can all contain an online element  </w:t>
      </w:r>
    </w:p>
    <w:p w14:paraId="52BFF029" w14:textId="77777777" w:rsidR="00883087" w:rsidRPr="00883087" w:rsidRDefault="00883087" w:rsidP="00883087">
      <w:pPr>
        <w:spacing w:after="120" w:line="240" w:lineRule="auto"/>
        <w:rPr>
          <w:rFonts w:ascii="Arial" w:eastAsia="MS Mincho" w:hAnsi="Arial" w:cs="Times New Roman"/>
          <w:sz w:val="20"/>
          <w:szCs w:val="24"/>
          <w:lang w:val="en-US" w:eastAsia="en-GB"/>
        </w:rPr>
      </w:pPr>
      <w:r w:rsidRPr="00883087">
        <w:rPr>
          <w:rFonts w:ascii="Arial" w:eastAsia="MS Mincho" w:hAnsi="Arial" w:cs="Times New Roman"/>
          <w:sz w:val="20"/>
          <w:szCs w:val="24"/>
          <w:lang w:val="en-US" w:eastAsia="en-GB"/>
        </w:rPr>
        <w:t xml:space="preserve">Training will also help staff: </w:t>
      </w:r>
    </w:p>
    <w:p w14:paraId="286D3661" w14:textId="77777777" w:rsidR="00883087" w:rsidRPr="00883087" w:rsidRDefault="00883087" w:rsidP="00883087">
      <w:pPr>
        <w:numPr>
          <w:ilvl w:val="0"/>
          <w:numId w:val="2"/>
        </w:numPr>
        <w:spacing w:after="120" w:line="240" w:lineRule="auto"/>
        <w:rPr>
          <w:rFonts w:ascii="Arial" w:eastAsia="MS Mincho" w:hAnsi="Arial" w:cs="Times New Roman"/>
          <w:sz w:val="20"/>
          <w:szCs w:val="24"/>
          <w:lang w:val="en-US" w:eastAsia="en-GB"/>
        </w:rPr>
      </w:pPr>
      <w:r w:rsidRPr="00883087">
        <w:rPr>
          <w:rFonts w:ascii="Arial" w:eastAsia="MS Mincho" w:hAnsi="Arial" w:cs="Times New Roman"/>
          <w:sz w:val="20"/>
          <w:szCs w:val="24"/>
          <w:lang w:val="en-US" w:eastAsia="en-GB"/>
        </w:rPr>
        <w:t xml:space="preserve">develop better awareness to assist in spotting the signs and symptoms of online abuse </w:t>
      </w:r>
    </w:p>
    <w:p w14:paraId="00CBE6C8" w14:textId="77777777" w:rsidR="00883087" w:rsidRPr="00883087" w:rsidRDefault="00883087" w:rsidP="00883087">
      <w:pPr>
        <w:numPr>
          <w:ilvl w:val="0"/>
          <w:numId w:val="2"/>
        </w:numPr>
        <w:spacing w:after="120" w:line="240" w:lineRule="auto"/>
        <w:rPr>
          <w:rFonts w:ascii="Arial" w:eastAsia="MS Mincho" w:hAnsi="Arial" w:cs="Times New Roman"/>
          <w:sz w:val="20"/>
          <w:szCs w:val="24"/>
          <w:lang w:val="en-US" w:eastAsia="en-GB"/>
        </w:rPr>
      </w:pPr>
      <w:r w:rsidRPr="00883087">
        <w:rPr>
          <w:rFonts w:ascii="Arial" w:eastAsia="MS Mincho" w:hAnsi="Arial" w:cs="Times New Roman"/>
          <w:sz w:val="20"/>
          <w:szCs w:val="24"/>
          <w:lang w:val="en-US" w:eastAsia="en-GB"/>
        </w:rPr>
        <w:t>develop the ability to ensure pupils can recognise dangers and risks in online activity and can weigh the risks up</w:t>
      </w:r>
    </w:p>
    <w:p w14:paraId="29613B55" w14:textId="77777777" w:rsidR="00883087" w:rsidRPr="00883087" w:rsidRDefault="00883087" w:rsidP="00883087">
      <w:pPr>
        <w:numPr>
          <w:ilvl w:val="0"/>
          <w:numId w:val="2"/>
        </w:numPr>
        <w:spacing w:after="120" w:line="240" w:lineRule="auto"/>
        <w:rPr>
          <w:rFonts w:ascii="Arial" w:eastAsia="MS Mincho" w:hAnsi="Arial" w:cs="Times New Roman"/>
          <w:sz w:val="20"/>
          <w:szCs w:val="24"/>
          <w:lang w:val="en-US" w:eastAsia="en-GB"/>
        </w:rPr>
      </w:pPr>
      <w:r w:rsidRPr="00883087">
        <w:rPr>
          <w:rFonts w:ascii="Arial" w:eastAsia="MS Mincho" w:hAnsi="Arial" w:cs="Times New Roman"/>
          <w:sz w:val="20"/>
          <w:szCs w:val="24"/>
          <w:lang w:val="en-US" w:eastAsia="en-GB"/>
        </w:rPr>
        <w:t xml:space="preserve">develop the ability to influence pupils to make the healthiest long-term choices and keep them safe from harm in the short term  </w:t>
      </w:r>
    </w:p>
    <w:p w14:paraId="122DF9F5"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The DSL and deputy/deputies will undertake child protection and safeguarding training, which will include online safety, at least every 2 years. They will also update their knowledge and skills on the subject of online safety at regular intervals, and at least annually.</w:t>
      </w:r>
    </w:p>
    <w:p w14:paraId="08DAF553"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Governors will receive training on safe internet use and online safeguarding issues as part of their safeguarding training.</w:t>
      </w:r>
    </w:p>
    <w:p w14:paraId="53022DA8"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Volunteers will receive appropriate training and updates, if applicable.</w:t>
      </w:r>
    </w:p>
    <w:p w14:paraId="159E6694"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More information about safeguarding training is set out in our child protection and safeguarding policy.</w:t>
      </w:r>
    </w:p>
    <w:p w14:paraId="78D20425" w14:textId="77777777" w:rsidR="00883087" w:rsidRPr="00883087" w:rsidRDefault="00883087" w:rsidP="00883087">
      <w:pPr>
        <w:spacing w:after="120" w:line="240" w:lineRule="auto"/>
        <w:rPr>
          <w:rFonts w:ascii="Arial" w:eastAsia="MS Mincho" w:hAnsi="Arial" w:cs="Times New Roman"/>
          <w:sz w:val="20"/>
          <w:szCs w:val="24"/>
        </w:rPr>
      </w:pPr>
    </w:p>
    <w:p w14:paraId="2BF5EB1D" w14:textId="77777777" w:rsidR="00883087" w:rsidRPr="00BC4DA6" w:rsidRDefault="00883087" w:rsidP="00BC4DA6">
      <w:pPr>
        <w:pStyle w:val="Heading1"/>
        <w:rPr>
          <w:rFonts w:eastAsia="Calibri"/>
          <w:color w:val="auto"/>
        </w:rPr>
      </w:pPr>
      <w:bookmarkStart w:id="26" w:name="_Toc153532226"/>
      <w:r w:rsidRPr="00BC4DA6">
        <w:rPr>
          <w:rFonts w:eastAsia="Calibri"/>
          <w:color w:val="auto"/>
        </w:rPr>
        <w:t>12. Monitoring arrangements</w:t>
      </w:r>
      <w:bookmarkEnd w:id="26"/>
    </w:p>
    <w:p w14:paraId="14499220"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The DSL logs behaviour and safeguarding issues related to online safety. An incident report log can be found is kept by the deputy headteachers.</w:t>
      </w:r>
    </w:p>
    <w:p w14:paraId="6577A040"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This policy will be reviewed every year. At every review, the policy will be shared with the governing board. The review will be supported by an annual risk assessment that considers and reflects the risks pupils face online (e.g.360). This is important because technology, and the risks and harms related to it, evolve and change rapidly. </w:t>
      </w:r>
    </w:p>
    <w:p w14:paraId="394BB428" w14:textId="77777777" w:rsidR="00883087" w:rsidRPr="00883087" w:rsidRDefault="00883087" w:rsidP="00883087">
      <w:pPr>
        <w:spacing w:after="120" w:line="240" w:lineRule="auto"/>
        <w:rPr>
          <w:rFonts w:ascii="Arial" w:eastAsia="MS Mincho" w:hAnsi="Arial" w:cs="Times New Roman"/>
          <w:sz w:val="20"/>
          <w:szCs w:val="24"/>
          <w:lang w:val="en-US" w:eastAsia="en-GB"/>
        </w:rPr>
      </w:pPr>
    </w:p>
    <w:p w14:paraId="284B3481" w14:textId="77777777" w:rsidR="00883087" w:rsidRPr="00BC4DA6" w:rsidRDefault="00883087" w:rsidP="00BC4DA6">
      <w:pPr>
        <w:pStyle w:val="Heading1"/>
        <w:rPr>
          <w:rFonts w:eastAsia="Calibri"/>
          <w:color w:val="auto"/>
        </w:rPr>
      </w:pPr>
      <w:bookmarkStart w:id="27" w:name="_Toc153532227"/>
      <w:r w:rsidRPr="00BC4DA6">
        <w:rPr>
          <w:rFonts w:eastAsia="Calibri"/>
          <w:color w:val="auto"/>
        </w:rPr>
        <w:t>13. Links with other policies</w:t>
      </w:r>
      <w:bookmarkEnd w:id="27"/>
    </w:p>
    <w:p w14:paraId="682A07C3"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This online safety policy is linked to our:</w:t>
      </w:r>
    </w:p>
    <w:p w14:paraId="2F78A7F2"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Safeguarding policy</w:t>
      </w:r>
    </w:p>
    <w:p w14:paraId="42CFBC2A" w14:textId="7DD954CD" w:rsid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Behaviour policy</w:t>
      </w:r>
    </w:p>
    <w:p w14:paraId="15973316" w14:textId="16863666" w:rsidR="002E4A7F" w:rsidRPr="00883087" w:rsidRDefault="002E4A7F" w:rsidP="00883087">
      <w:pPr>
        <w:spacing w:after="120" w:line="240" w:lineRule="auto"/>
        <w:ind w:left="170" w:hanging="170"/>
        <w:rPr>
          <w:rFonts w:ascii="Arial" w:eastAsia="MS Mincho" w:hAnsi="Arial" w:cs="Arial"/>
          <w:sz w:val="20"/>
          <w:szCs w:val="20"/>
        </w:rPr>
      </w:pPr>
      <w:r>
        <w:rPr>
          <w:rFonts w:ascii="Arial" w:eastAsia="MS Mincho" w:hAnsi="Arial" w:cs="Arial"/>
          <w:sz w:val="20"/>
          <w:szCs w:val="20"/>
        </w:rPr>
        <w:t>Staff Code of Conduct</w:t>
      </w:r>
    </w:p>
    <w:p w14:paraId="36727B83"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Staff disciplinary procedures</w:t>
      </w:r>
    </w:p>
    <w:p w14:paraId="60F92BC7"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Data protection policy and privacy notices</w:t>
      </w:r>
    </w:p>
    <w:p w14:paraId="52114D4E"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Complaints procedure</w:t>
      </w:r>
    </w:p>
    <w:p w14:paraId="7CCF8545" w14:textId="77777777" w:rsidR="00883087" w:rsidRPr="00883087" w:rsidRDefault="00883087" w:rsidP="00883087">
      <w:pPr>
        <w:spacing w:after="120" w:line="240" w:lineRule="auto"/>
        <w:ind w:left="170" w:hanging="170"/>
        <w:rPr>
          <w:rFonts w:ascii="Arial" w:eastAsia="MS Mincho" w:hAnsi="Arial" w:cs="Arial"/>
          <w:sz w:val="20"/>
          <w:szCs w:val="20"/>
        </w:rPr>
      </w:pPr>
      <w:r w:rsidRPr="00883087">
        <w:rPr>
          <w:rFonts w:ascii="Arial" w:eastAsia="MS Mincho" w:hAnsi="Arial" w:cs="Arial"/>
          <w:sz w:val="20"/>
          <w:szCs w:val="20"/>
        </w:rPr>
        <w:t>ICT and internet acceptable use policy (cluster)</w:t>
      </w:r>
    </w:p>
    <w:p w14:paraId="347E2EA7" w14:textId="1CEA1A82" w:rsidR="00883087" w:rsidRDefault="00883087" w:rsidP="00883087">
      <w:pPr>
        <w:spacing w:before="120" w:after="120" w:line="240" w:lineRule="auto"/>
        <w:outlineLvl w:val="0"/>
        <w:rPr>
          <w:rFonts w:ascii="Arial" w:eastAsia="Calibri" w:hAnsi="Arial" w:cs="Arial"/>
          <w:b/>
          <w:color w:val="FF1F64"/>
          <w:sz w:val="28"/>
          <w:szCs w:val="36"/>
        </w:rPr>
      </w:pPr>
    </w:p>
    <w:p w14:paraId="793E3890" w14:textId="77777777" w:rsidR="00ED49BD" w:rsidRPr="00D606E9" w:rsidRDefault="00ED49BD" w:rsidP="00ED49BD">
      <w:pPr>
        <w:spacing w:after="0" w:line="240" w:lineRule="auto"/>
        <w:jc w:val="both"/>
        <w:rPr>
          <w:rFonts w:eastAsia="Times New Roman" w:cstheme="minorHAnsi"/>
          <w:b/>
          <w:sz w:val="28"/>
          <w:szCs w:val="20"/>
          <w:lang w:eastAsia="en-GB"/>
        </w:rPr>
      </w:pPr>
      <w:r w:rsidRPr="00D606E9">
        <w:rPr>
          <w:rFonts w:eastAsia="Calibri" w:cstheme="minorHAnsi"/>
          <w:b/>
          <w:sz w:val="24"/>
          <w:szCs w:val="20"/>
          <w:lang w:eastAsia="en-GB"/>
        </w:rPr>
        <w:t>Ratified by the Governing Body:</w:t>
      </w:r>
      <w:r w:rsidRPr="00D606E9">
        <w:rPr>
          <w:rFonts w:eastAsia="Times New Roman" w:cstheme="minorHAnsi"/>
          <w:b/>
          <w:sz w:val="28"/>
          <w:szCs w:val="28"/>
          <w:lang w:eastAsia="en-GB"/>
        </w:rPr>
        <w:t xml:space="preserve"> </w:t>
      </w:r>
      <w:r w:rsidRPr="00D606E9">
        <w:rPr>
          <w:rFonts w:eastAsia="Times New Roman" w:cstheme="minorHAnsi"/>
          <w:b/>
          <w:sz w:val="28"/>
          <w:szCs w:val="20"/>
          <w:lang w:eastAsia="en-GB"/>
        </w:rPr>
        <w:t xml:space="preserve">         </w:t>
      </w:r>
      <w:r>
        <w:rPr>
          <w:rFonts w:eastAsia="Times New Roman" w:cstheme="minorHAnsi"/>
          <w:b/>
          <w:sz w:val="28"/>
          <w:szCs w:val="20"/>
          <w:lang w:eastAsia="en-GB"/>
        </w:rPr>
        <w:tab/>
      </w:r>
      <w:r>
        <w:rPr>
          <w:rFonts w:eastAsia="Calibri" w:cstheme="minorHAnsi"/>
          <w:b/>
          <w:sz w:val="24"/>
          <w:szCs w:val="20"/>
          <w:lang w:eastAsia="en-GB"/>
        </w:rPr>
        <w:t>Autumn 2025</w:t>
      </w:r>
      <w:r w:rsidRPr="00D606E9">
        <w:rPr>
          <w:rFonts w:eastAsia="Times New Roman" w:cstheme="minorHAnsi"/>
          <w:b/>
          <w:sz w:val="28"/>
          <w:szCs w:val="20"/>
          <w:lang w:eastAsia="en-GB"/>
        </w:rPr>
        <w:tab/>
      </w:r>
    </w:p>
    <w:p w14:paraId="630CD536" w14:textId="77777777" w:rsidR="00ED49BD" w:rsidRPr="001D0891" w:rsidRDefault="00ED49BD" w:rsidP="00ED49BD">
      <w:pPr>
        <w:spacing w:after="0" w:line="240" w:lineRule="auto"/>
        <w:jc w:val="both"/>
        <w:rPr>
          <w:rFonts w:eastAsia="Times New Roman" w:cstheme="minorHAnsi"/>
          <w:b/>
          <w:sz w:val="28"/>
          <w:szCs w:val="20"/>
          <w:lang w:eastAsia="en-GB"/>
        </w:rPr>
      </w:pPr>
      <w:r w:rsidRPr="00D606E9">
        <w:rPr>
          <w:rFonts w:eastAsia="Calibri" w:cstheme="minorHAnsi"/>
          <w:b/>
          <w:sz w:val="24"/>
          <w:szCs w:val="20"/>
          <w:lang w:eastAsia="en-GB"/>
        </w:rPr>
        <w:t>To be reviewed:</w:t>
      </w:r>
      <w:r w:rsidRPr="00D606E9">
        <w:rPr>
          <w:rFonts w:eastAsia="Times New Roman" w:cstheme="minorHAnsi"/>
          <w:sz w:val="28"/>
          <w:szCs w:val="28"/>
          <w:lang w:eastAsia="en-GB"/>
        </w:rPr>
        <w:t xml:space="preserve"> </w:t>
      </w:r>
      <w:r w:rsidRPr="00D606E9">
        <w:rPr>
          <w:rFonts w:eastAsia="Times New Roman" w:cstheme="minorHAnsi"/>
          <w:sz w:val="28"/>
          <w:szCs w:val="28"/>
          <w:lang w:eastAsia="en-GB"/>
        </w:rPr>
        <w:tab/>
      </w:r>
      <w:r w:rsidRPr="00D606E9">
        <w:rPr>
          <w:rFonts w:eastAsia="Times New Roman" w:cstheme="minorHAnsi"/>
          <w:sz w:val="28"/>
          <w:szCs w:val="28"/>
          <w:lang w:eastAsia="en-GB"/>
        </w:rPr>
        <w:tab/>
      </w:r>
      <w:r>
        <w:rPr>
          <w:rFonts w:eastAsia="Times New Roman" w:cstheme="minorHAnsi"/>
          <w:sz w:val="28"/>
          <w:szCs w:val="28"/>
          <w:lang w:eastAsia="en-GB"/>
        </w:rPr>
        <w:tab/>
      </w:r>
      <w:r>
        <w:rPr>
          <w:rFonts w:eastAsia="Times New Roman" w:cstheme="minorHAnsi"/>
          <w:sz w:val="28"/>
          <w:szCs w:val="28"/>
          <w:lang w:eastAsia="en-GB"/>
        </w:rPr>
        <w:tab/>
      </w:r>
      <w:r w:rsidRPr="00D606E9">
        <w:rPr>
          <w:rFonts w:eastAsia="Calibri" w:cstheme="minorHAnsi"/>
          <w:b/>
          <w:sz w:val="24"/>
          <w:szCs w:val="20"/>
          <w:lang w:eastAsia="en-GB"/>
        </w:rPr>
        <w:t>Autumn 202</w:t>
      </w:r>
      <w:r>
        <w:rPr>
          <w:rFonts w:eastAsia="Calibri" w:cstheme="minorHAnsi"/>
          <w:b/>
          <w:sz w:val="24"/>
          <w:szCs w:val="20"/>
          <w:lang w:eastAsia="en-GB"/>
        </w:rPr>
        <w:t>7</w:t>
      </w:r>
    </w:p>
    <w:p w14:paraId="7E5C5DD8" w14:textId="77777777" w:rsidR="00ED49BD" w:rsidRPr="00D606E9" w:rsidRDefault="00ED49BD" w:rsidP="00ED49BD">
      <w:pPr>
        <w:rPr>
          <w:rFonts w:eastAsia="Calibri" w:cstheme="minorHAnsi"/>
          <w:b/>
          <w:sz w:val="24"/>
          <w:szCs w:val="20"/>
          <w:lang w:eastAsia="en-GB"/>
        </w:rPr>
      </w:pPr>
    </w:p>
    <w:p w14:paraId="67D0880B" w14:textId="622C97F6" w:rsidR="00883087" w:rsidRPr="00ED49BD" w:rsidRDefault="00ED49BD" w:rsidP="00ED49BD">
      <w:pPr>
        <w:rPr>
          <w:rFonts w:ascii="Arial" w:eastAsia="Calibri" w:hAnsi="Arial" w:cs="Times New Roman"/>
          <w:b/>
          <w:sz w:val="24"/>
          <w:szCs w:val="20"/>
          <w:lang w:eastAsia="en-GB"/>
        </w:rPr>
      </w:pPr>
      <w:r w:rsidRPr="002B2713">
        <w:rPr>
          <w:rFonts w:ascii="Arial" w:eastAsia="Calibri" w:hAnsi="Arial" w:cs="Times New Roman"/>
          <w:b/>
          <w:sz w:val="24"/>
          <w:szCs w:val="20"/>
          <w:lang w:val="en-US" w:eastAsia="en-GB"/>
        </w:rPr>
        <w:t>Signed: ____________________________</w:t>
      </w:r>
      <w:r w:rsidRPr="002B2713">
        <w:rPr>
          <w:rFonts w:ascii="Arial" w:eastAsia="Calibri" w:hAnsi="Arial" w:cs="Times New Roman"/>
          <w:b/>
          <w:sz w:val="24"/>
          <w:szCs w:val="20"/>
          <w:lang w:eastAsia="en-GB"/>
        </w:rPr>
        <w:tab/>
      </w:r>
      <w:r w:rsidRPr="002B2713">
        <w:rPr>
          <w:rFonts w:ascii="Arial" w:eastAsia="Calibri" w:hAnsi="Arial" w:cs="Times New Roman"/>
          <w:b/>
          <w:sz w:val="24"/>
          <w:szCs w:val="20"/>
          <w:lang w:val="en-US" w:eastAsia="en-GB"/>
        </w:rPr>
        <w:t>Sean Delaney</w:t>
      </w:r>
      <w:r>
        <w:rPr>
          <w:rFonts w:ascii="Arial" w:eastAsia="Calibri" w:hAnsi="Arial" w:cs="Times New Roman"/>
          <w:b/>
          <w:sz w:val="24"/>
          <w:szCs w:val="20"/>
          <w:lang w:eastAsia="en-GB"/>
        </w:rPr>
        <w:t xml:space="preserve">, </w:t>
      </w:r>
      <w:r>
        <w:rPr>
          <w:rFonts w:ascii="Arial" w:eastAsia="Calibri" w:hAnsi="Arial" w:cs="Times New Roman"/>
          <w:b/>
          <w:bCs/>
          <w:sz w:val="24"/>
          <w:szCs w:val="20"/>
          <w:lang w:val="en-US" w:eastAsia="en-GB"/>
        </w:rPr>
        <w:t>Chair of Gover</w:t>
      </w:r>
    </w:p>
    <w:p w14:paraId="460003DC" w14:textId="77777777" w:rsidR="00883087" w:rsidRPr="00883087" w:rsidRDefault="00883087" w:rsidP="00883087">
      <w:pPr>
        <w:spacing w:before="120" w:after="120" w:line="240" w:lineRule="auto"/>
        <w:outlineLvl w:val="0"/>
        <w:rPr>
          <w:rFonts w:ascii="Arial" w:eastAsia="Calibri" w:hAnsi="Arial" w:cs="Arial"/>
          <w:b/>
          <w:color w:val="FF1F64"/>
          <w:sz w:val="28"/>
          <w:szCs w:val="36"/>
        </w:rPr>
      </w:pPr>
    </w:p>
    <w:p w14:paraId="09A0DE0D" w14:textId="77777777" w:rsidR="00883087" w:rsidRDefault="00883087" w:rsidP="00883087">
      <w:pPr>
        <w:spacing w:before="120" w:after="120" w:line="240" w:lineRule="auto"/>
        <w:outlineLvl w:val="0"/>
        <w:rPr>
          <w:rFonts w:ascii="Arial" w:eastAsia="Calibri" w:hAnsi="Arial" w:cs="Arial"/>
          <w:b/>
          <w:color w:val="FF1F64"/>
          <w:sz w:val="28"/>
          <w:szCs w:val="36"/>
        </w:rPr>
      </w:pPr>
    </w:p>
    <w:p w14:paraId="7B734501" w14:textId="77777777" w:rsidR="00883087" w:rsidRDefault="00883087" w:rsidP="00883087">
      <w:pPr>
        <w:spacing w:before="120" w:after="120" w:line="240" w:lineRule="auto"/>
        <w:outlineLvl w:val="0"/>
        <w:rPr>
          <w:rFonts w:ascii="Arial" w:eastAsia="Calibri" w:hAnsi="Arial" w:cs="Arial"/>
          <w:b/>
          <w:color w:val="FF1F64"/>
          <w:sz w:val="28"/>
          <w:szCs w:val="36"/>
        </w:rPr>
      </w:pPr>
    </w:p>
    <w:p w14:paraId="102B1E9E" w14:textId="77777777" w:rsidR="00883087" w:rsidRDefault="00883087" w:rsidP="00883087">
      <w:pPr>
        <w:spacing w:before="120" w:after="120" w:line="240" w:lineRule="auto"/>
        <w:outlineLvl w:val="0"/>
        <w:rPr>
          <w:rFonts w:ascii="Arial" w:eastAsia="Calibri" w:hAnsi="Arial" w:cs="Arial"/>
          <w:b/>
          <w:color w:val="FF1F64"/>
          <w:sz w:val="28"/>
          <w:szCs w:val="36"/>
        </w:rPr>
      </w:pPr>
    </w:p>
    <w:p w14:paraId="61425290" w14:textId="77777777" w:rsidR="00883087" w:rsidRDefault="00883087" w:rsidP="00883087">
      <w:pPr>
        <w:spacing w:before="120" w:after="120" w:line="240" w:lineRule="auto"/>
        <w:outlineLvl w:val="0"/>
        <w:rPr>
          <w:rFonts w:ascii="Arial" w:eastAsia="Calibri" w:hAnsi="Arial" w:cs="Arial"/>
          <w:b/>
          <w:color w:val="FF1F64"/>
          <w:sz w:val="28"/>
          <w:szCs w:val="36"/>
        </w:rPr>
      </w:pPr>
    </w:p>
    <w:p w14:paraId="48663CDF" w14:textId="77777777" w:rsidR="00883087" w:rsidRDefault="00883087" w:rsidP="00883087">
      <w:pPr>
        <w:spacing w:before="120" w:after="120" w:line="240" w:lineRule="auto"/>
        <w:outlineLvl w:val="0"/>
        <w:rPr>
          <w:rFonts w:ascii="Arial" w:eastAsia="Calibri" w:hAnsi="Arial" w:cs="Arial"/>
          <w:b/>
          <w:color w:val="FF1F64"/>
          <w:sz w:val="28"/>
          <w:szCs w:val="36"/>
        </w:rPr>
      </w:pPr>
    </w:p>
    <w:p w14:paraId="153A19B2" w14:textId="77777777" w:rsidR="00883087" w:rsidRDefault="00883087" w:rsidP="00883087">
      <w:pPr>
        <w:spacing w:before="120" w:after="120" w:line="240" w:lineRule="auto"/>
        <w:outlineLvl w:val="0"/>
        <w:rPr>
          <w:rFonts w:ascii="Arial" w:eastAsia="Calibri" w:hAnsi="Arial" w:cs="Arial"/>
          <w:b/>
          <w:color w:val="FF1F64"/>
          <w:sz w:val="28"/>
          <w:szCs w:val="36"/>
        </w:rPr>
      </w:pPr>
    </w:p>
    <w:p w14:paraId="70F87D9B" w14:textId="77777777" w:rsidR="00883087" w:rsidRDefault="00883087" w:rsidP="00883087">
      <w:pPr>
        <w:spacing w:before="120" w:after="120" w:line="240" w:lineRule="auto"/>
        <w:outlineLvl w:val="0"/>
        <w:rPr>
          <w:rFonts w:ascii="Arial" w:eastAsia="Calibri" w:hAnsi="Arial" w:cs="Arial"/>
          <w:b/>
          <w:color w:val="FF1F64"/>
          <w:sz w:val="28"/>
          <w:szCs w:val="36"/>
        </w:rPr>
      </w:pPr>
    </w:p>
    <w:p w14:paraId="07F78924" w14:textId="77777777" w:rsidR="00883087" w:rsidRDefault="00883087" w:rsidP="00883087">
      <w:pPr>
        <w:spacing w:before="120" w:after="120" w:line="240" w:lineRule="auto"/>
        <w:outlineLvl w:val="0"/>
        <w:rPr>
          <w:rFonts w:ascii="Arial" w:eastAsia="Calibri" w:hAnsi="Arial" w:cs="Arial"/>
          <w:b/>
          <w:color w:val="FF1F64"/>
          <w:sz w:val="28"/>
          <w:szCs w:val="36"/>
        </w:rPr>
      </w:pPr>
    </w:p>
    <w:p w14:paraId="3E54D7DC" w14:textId="77777777" w:rsidR="00883087" w:rsidRDefault="00883087" w:rsidP="00883087">
      <w:pPr>
        <w:spacing w:before="120" w:after="120" w:line="240" w:lineRule="auto"/>
        <w:outlineLvl w:val="0"/>
        <w:rPr>
          <w:rFonts w:ascii="Arial" w:eastAsia="Calibri" w:hAnsi="Arial" w:cs="Arial"/>
          <w:b/>
          <w:color w:val="FF1F64"/>
          <w:sz w:val="28"/>
          <w:szCs w:val="36"/>
        </w:rPr>
      </w:pPr>
    </w:p>
    <w:p w14:paraId="5F6FF0E0" w14:textId="140D494A" w:rsidR="00BC4DA6" w:rsidRDefault="00BC4DA6">
      <w:pPr>
        <w:rPr>
          <w:rFonts w:ascii="Arial" w:eastAsia="Calibri" w:hAnsi="Arial" w:cs="Arial"/>
          <w:b/>
          <w:color w:val="FF1F64"/>
          <w:sz w:val="28"/>
          <w:szCs w:val="36"/>
        </w:rPr>
      </w:pPr>
    </w:p>
    <w:p w14:paraId="63A395A3" w14:textId="2B9A7464" w:rsidR="00883087" w:rsidRPr="00BC4DA6" w:rsidRDefault="00883087" w:rsidP="00BC4DA6">
      <w:pPr>
        <w:pStyle w:val="Heading1"/>
        <w:rPr>
          <w:rFonts w:eastAsia="Calibri"/>
          <w:color w:val="auto"/>
        </w:rPr>
      </w:pPr>
      <w:bookmarkStart w:id="28" w:name="_Toc153532228"/>
      <w:r w:rsidRPr="00BC4DA6">
        <w:rPr>
          <w:rFonts w:eastAsia="Calibri"/>
          <w:color w:val="auto"/>
        </w:rPr>
        <w:t>Appendix 1: online safety training needs – self audit for staff</w:t>
      </w:r>
      <w:bookmarkEnd w:id="28"/>
    </w:p>
    <w:p w14:paraId="15B08607" w14:textId="77777777" w:rsidR="00883087" w:rsidRPr="00883087" w:rsidRDefault="00883087" w:rsidP="00883087">
      <w:pPr>
        <w:spacing w:after="120" w:line="240" w:lineRule="auto"/>
        <w:rPr>
          <w:rFonts w:ascii="Arial" w:eastAsia="MS Mincho" w:hAnsi="Arial" w:cs="Times New Roman"/>
          <w:sz w:val="20"/>
          <w:szCs w:val="24"/>
        </w:rPr>
      </w:pP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883087" w:rsidRPr="00883087" w14:paraId="50A00A21" w14:textId="77777777" w:rsidTr="003A155C">
        <w:trPr>
          <w:tblHeader/>
        </w:trPr>
        <w:tc>
          <w:tcPr>
            <w:tcW w:w="9746" w:type="dxa"/>
            <w:gridSpan w:val="2"/>
            <w:tcBorders>
              <w:top w:val="nil"/>
              <w:left w:val="nil"/>
              <w:bottom w:val="nil"/>
              <w:right w:val="nil"/>
              <w:tl2br w:val="nil"/>
              <w:tr2bl w:val="nil"/>
            </w:tcBorders>
            <w:shd w:val="clear" w:color="auto" w:fill="12263F"/>
            <w:tcMar>
              <w:top w:w="113" w:type="dxa"/>
              <w:bottom w:w="113" w:type="dxa"/>
            </w:tcMar>
          </w:tcPr>
          <w:p w14:paraId="30127F07" w14:textId="77777777" w:rsidR="00883087" w:rsidRPr="00883087" w:rsidRDefault="00883087" w:rsidP="00883087">
            <w:pPr>
              <w:suppressAutoHyphens/>
              <w:spacing w:after="120" w:line="240" w:lineRule="auto"/>
              <w:rPr>
                <w:rFonts w:ascii="Arial" w:eastAsia="MS Mincho" w:hAnsi="Arial" w:cs="Times New Roman"/>
                <w:caps/>
                <w:color w:val="F8F8F8"/>
                <w:sz w:val="20"/>
                <w:szCs w:val="24"/>
              </w:rPr>
            </w:pPr>
            <w:r w:rsidRPr="00883087">
              <w:rPr>
                <w:rFonts w:ascii="Arial" w:eastAsia="MS Mincho" w:hAnsi="Arial" w:cs="Times New Roman"/>
                <w:caps/>
                <w:color w:val="F8F8F8"/>
                <w:sz w:val="20"/>
                <w:szCs w:val="24"/>
              </w:rPr>
              <w:t>online safety training needs audit</w:t>
            </w:r>
          </w:p>
        </w:tc>
      </w:tr>
      <w:tr w:rsidR="00883087" w:rsidRPr="00883087" w14:paraId="65631C8A" w14:textId="77777777" w:rsidTr="003A155C">
        <w:trPr>
          <w:cantSplit/>
        </w:trPr>
        <w:tc>
          <w:tcPr>
            <w:tcW w:w="5065" w:type="dxa"/>
            <w:shd w:val="clear" w:color="auto" w:fill="auto"/>
            <w:tcMar>
              <w:top w:w="113" w:type="dxa"/>
              <w:bottom w:w="113" w:type="dxa"/>
            </w:tcMar>
          </w:tcPr>
          <w:p w14:paraId="26B184FB" w14:textId="77777777" w:rsidR="00883087" w:rsidRPr="00883087" w:rsidRDefault="00883087" w:rsidP="00883087">
            <w:pPr>
              <w:spacing w:after="120" w:line="240" w:lineRule="auto"/>
              <w:rPr>
                <w:rFonts w:ascii="Arial" w:eastAsia="MS Mincho" w:hAnsi="Arial" w:cs="Times New Roman"/>
                <w:b/>
                <w:sz w:val="20"/>
                <w:szCs w:val="24"/>
              </w:rPr>
            </w:pPr>
            <w:r w:rsidRPr="00883087">
              <w:rPr>
                <w:rFonts w:ascii="Arial" w:eastAsia="MS Mincho" w:hAnsi="Arial" w:cs="Times New Roman"/>
                <w:b/>
                <w:sz w:val="20"/>
                <w:szCs w:val="24"/>
              </w:rPr>
              <w:t xml:space="preserve">Name of staff member/volunteer:                                            </w:t>
            </w:r>
          </w:p>
        </w:tc>
        <w:tc>
          <w:tcPr>
            <w:tcW w:w="4681" w:type="dxa"/>
            <w:shd w:val="clear" w:color="auto" w:fill="auto"/>
            <w:tcMar>
              <w:top w:w="113" w:type="dxa"/>
              <w:bottom w:w="113" w:type="dxa"/>
            </w:tcMar>
          </w:tcPr>
          <w:p w14:paraId="034767BB" w14:textId="77777777" w:rsidR="00883087" w:rsidRPr="00883087" w:rsidRDefault="00883087" w:rsidP="00883087">
            <w:pPr>
              <w:spacing w:after="120" w:line="240" w:lineRule="auto"/>
              <w:rPr>
                <w:rFonts w:ascii="Arial" w:eastAsia="MS Mincho" w:hAnsi="Arial" w:cs="Times New Roman"/>
                <w:b/>
                <w:sz w:val="20"/>
                <w:szCs w:val="24"/>
              </w:rPr>
            </w:pPr>
            <w:r w:rsidRPr="00883087">
              <w:rPr>
                <w:rFonts w:ascii="Arial" w:eastAsia="MS Mincho" w:hAnsi="Arial" w:cs="Times New Roman"/>
                <w:b/>
                <w:sz w:val="20"/>
                <w:szCs w:val="24"/>
              </w:rPr>
              <w:t>Date</w:t>
            </w:r>
            <w:r w:rsidRPr="00883087">
              <w:rPr>
                <w:rFonts w:ascii="Arial" w:eastAsia="MS Mincho" w:hAnsi="Arial" w:cs="Times New Roman"/>
                <w:sz w:val="20"/>
                <w:szCs w:val="24"/>
              </w:rPr>
              <w:t>:</w:t>
            </w:r>
          </w:p>
        </w:tc>
      </w:tr>
      <w:tr w:rsidR="00883087" w:rsidRPr="00883087" w14:paraId="5D3F8CA8" w14:textId="77777777" w:rsidTr="003A155C">
        <w:trPr>
          <w:cantSplit/>
        </w:trPr>
        <w:tc>
          <w:tcPr>
            <w:tcW w:w="5065" w:type="dxa"/>
            <w:shd w:val="clear" w:color="auto" w:fill="BDD6EE"/>
          </w:tcPr>
          <w:p w14:paraId="264ACF66" w14:textId="77777777" w:rsidR="00883087" w:rsidRPr="00883087" w:rsidRDefault="00883087" w:rsidP="00883087">
            <w:pPr>
              <w:spacing w:after="120" w:line="240" w:lineRule="auto"/>
              <w:rPr>
                <w:rFonts w:ascii="Arial" w:eastAsia="MS Mincho" w:hAnsi="Arial" w:cs="Times New Roman"/>
                <w:b/>
                <w:sz w:val="20"/>
                <w:szCs w:val="24"/>
              </w:rPr>
            </w:pPr>
            <w:r w:rsidRPr="00883087">
              <w:rPr>
                <w:rFonts w:ascii="Arial" w:eastAsia="MS Mincho" w:hAnsi="Arial" w:cs="Times New Roman"/>
                <w:b/>
                <w:sz w:val="20"/>
                <w:szCs w:val="24"/>
              </w:rPr>
              <w:t>Question</w:t>
            </w:r>
          </w:p>
        </w:tc>
        <w:tc>
          <w:tcPr>
            <w:tcW w:w="4681" w:type="dxa"/>
            <w:shd w:val="clear" w:color="auto" w:fill="BDD6EE"/>
          </w:tcPr>
          <w:p w14:paraId="1F0350CD" w14:textId="77777777" w:rsidR="00883087" w:rsidRPr="00883087" w:rsidRDefault="00883087" w:rsidP="00883087">
            <w:pPr>
              <w:spacing w:after="120" w:line="240" w:lineRule="auto"/>
              <w:rPr>
                <w:rFonts w:ascii="Arial" w:eastAsia="MS Mincho" w:hAnsi="Arial" w:cs="Times New Roman"/>
                <w:b/>
                <w:sz w:val="20"/>
                <w:szCs w:val="24"/>
              </w:rPr>
            </w:pPr>
            <w:r w:rsidRPr="00883087">
              <w:rPr>
                <w:rFonts w:ascii="Arial" w:eastAsia="MS Mincho" w:hAnsi="Arial" w:cs="Times New Roman"/>
                <w:b/>
                <w:sz w:val="20"/>
                <w:szCs w:val="24"/>
              </w:rPr>
              <w:t>Yes/No (add comments if necessary)</w:t>
            </w:r>
          </w:p>
        </w:tc>
      </w:tr>
      <w:tr w:rsidR="00883087" w:rsidRPr="00883087" w14:paraId="2E035C91" w14:textId="77777777" w:rsidTr="003A155C">
        <w:trPr>
          <w:cantSplit/>
        </w:trPr>
        <w:tc>
          <w:tcPr>
            <w:tcW w:w="5065" w:type="dxa"/>
            <w:shd w:val="clear" w:color="auto" w:fill="auto"/>
            <w:tcMar>
              <w:top w:w="113" w:type="dxa"/>
              <w:bottom w:w="113" w:type="dxa"/>
            </w:tcMar>
          </w:tcPr>
          <w:p w14:paraId="6A03EE1B"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Do you know the name of the person who has lead responsibility for online safety in school?</w:t>
            </w:r>
          </w:p>
        </w:tc>
        <w:tc>
          <w:tcPr>
            <w:tcW w:w="4681" w:type="dxa"/>
            <w:shd w:val="clear" w:color="auto" w:fill="auto"/>
            <w:tcMar>
              <w:top w:w="113" w:type="dxa"/>
              <w:bottom w:w="113" w:type="dxa"/>
            </w:tcMar>
          </w:tcPr>
          <w:p w14:paraId="33D28349" w14:textId="77777777" w:rsidR="00883087" w:rsidRPr="00883087" w:rsidRDefault="00883087" w:rsidP="00883087">
            <w:pPr>
              <w:spacing w:after="120" w:line="240" w:lineRule="auto"/>
              <w:rPr>
                <w:rFonts w:ascii="Arial" w:eastAsia="MS Mincho" w:hAnsi="Arial" w:cs="Times New Roman"/>
                <w:sz w:val="20"/>
                <w:szCs w:val="24"/>
              </w:rPr>
            </w:pPr>
          </w:p>
        </w:tc>
      </w:tr>
      <w:tr w:rsidR="00883087" w:rsidRPr="00883087" w14:paraId="1C0DF56C" w14:textId="77777777" w:rsidTr="003A155C">
        <w:trPr>
          <w:cantSplit/>
        </w:trPr>
        <w:tc>
          <w:tcPr>
            <w:tcW w:w="5065" w:type="dxa"/>
            <w:shd w:val="clear" w:color="auto" w:fill="auto"/>
            <w:tcMar>
              <w:top w:w="113" w:type="dxa"/>
              <w:bottom w:w="113" w:type="dxa"/>
            </w:tcMar>
          </w:tcPr>
          <w:p w14:paraId="5202E05F"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 xml:space="preserve">Are you aware of the issues of using the internet, social media etc? </w:t>
            </w:r>
          </w:p>
        </w:tc>
        <w:tc>
          <w:tcPr>
            <w:tcW w:w="4681" w:type="dxa"/>
            <w:shd w:val="clear" w:color="auto" w:fill="auto"/>
            <w:tcMar>
              <w:top w:w="113" w:type="dxa"/>
              <w:bottom w:w="113" w:type="dxa"/>
            </w:tcMar>
          </w:tcPr>
          <w:p w14:paraId="5366711B" w14:textId="77777777" w:rsidR="00883087" w:rsidRPr="00883087" w:rsidRDefault="00883087" w:rsidP="00883087">
            <w:pPr>
              <w:spacing w:after="120" w:line="240" w:lineRule="auto"/>
              <w:rPr>
                <w:rFonts w:ascii="Arial" w:eastAsia="MS Mincho" w:hAnsi="Arial" w:cs="Times New Roman"/>
                <w:sz w:val="20"/>
                <w:szCs w:val="24"/>
              </w:rPr>
            </w:pPr>
          </w:p>
        </w:tc>
      </w:tr>
      <w:tr w:rsidR="00883087" w:rsidRPr="00883087" w14:paraId="08DE4059" w14:textId="77777777" w:rsidTr="003A155C">
        <w:trPr>
          <w:cantSplit/>
        </w:trPr>
        <w:tc>
          <w:tcPr>
            <w:tcW w:w="5065" w:type="dxa"/>
            <w:shd w:val="clear" w:color="auto" w:fill="auto"/>
            <w:tcMar>
              <w:top w:w="113" w:type="dxa"/>
              <w:bottom w:w="113" w:type="dxa"/>
            </w:tcMar>
          </w:tcPr>
          <w:p w14:paraId="5E8CF731"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Do you know what you must do if a student, parent approaches you with a concern or issue?</w:t>
            </w:r>
          </w:p>
        </w:tc>
        <w:tc>
          <w:tcPr>
            <w:tcW w:w="4681" w:type="dxa"/>
            <w:shd w:val="clear" w:color="auto" w:fill="auto"/>
            <w:tcMar>
              <w:top w:w="113" w:type="dxa"/>
              <w:bottom w:w="113" w:type="dxa"/>
            </w:tcMar>
          </w:tcPr>
          <w:p w14:paraId="60F3ED2A" w14:textId="77777777" w:rsidR="00883087" w:rsidRPr="00883087" w:rsidRDefault="00883087" w:rsidP="00883087">
            <w:pPr>
              <w:spacing w:after="120" w:line="240" w:lineRule="auto"/>
              <w:rPr>
                <w:rFonts w:ascii="Arial" w:eastAsia="MS Mincho" w:hAnsi="Arial" w:cs="Times New Roman"/>
                <w:sz w:val="20"/>
                <w:szCs w:val="24"/>
              </w:rPr>
            </w:pPr>
          </w:p>
        </w:tc>
      </w:tr>
      <w:tr w:rsidR="00883087" w:rsidRPr="00883087" w14:paraId="6094602B" w14:textId="77777777" w:rsidTr="003A155C">
        <w:trPr>
          <w:cantSplit/>
        </w:trPr>
        <w:tc>
          <w:tcPr>
            <w:tcW w:w="5065" w:type="dxa"/>
            <w:shd w:val="clear" w:color="auto" w:fill="auto"/>
            <w:tcMar>
              <w:top w:w="113" w:type="dxa"/>
              <w:bottom w:w="113" w:type="dxa"/>
            </w:tcMar>
          </w:tcPr>
          <w:p w14:paraId="515752E0"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Are you familiar with the school’s acceptable use agreement for staff, volunteers, governors and visitors?</w:t>
            </w:r>
          </w:p>
        </w:tc>
        <w:tc>
          <w:tcPr>
            <w:tcW w:w="4681" w:type="dxa"/>
            <w:shd w:val="clear" w:color="auto" w:fill="auto"/>
            <w:tcMar>
              <w:top w:w="113" w:type="dxa"/>
              <w:bottom w:w="113" w:type="dxa"/>
            </w:tcMar>
          </w:tcPr>
          <w:p w14:paraId="1E132C3A" w14:textId="77777777" w:rsidR="00883087" w:rsidRPr="00883087" w:rsidRDefault="00883087" w:rsidP="00883087">
            <w:pPr>
              <w:spacing w:after="120" w:line="240" w:lineRule="auto"/>
              <w:rPr>
                <w:rFonts w:ascii="Arial" w:eastAsia="MS Mincho" w:hAnsi="Arial" w:cs="Times New Roman"/>
                <w:sz w:val="20"/>
                <w:szCs w:val="24"/>
              </w:rPr>
            </w:pPr>
          </w:p>
        </w:tc>
      </w:tr>
      <w:tr w:rsidR="00883087" w:rsidRPr="00883087" w14:paraId="3766ED52" w14:textId="77777777" w:rsidTr="003A155C">
        <w:trPr>
          <w:cantSplit/>
        </w:trPr>
        <w:tc>
          <w:tcPr>
            <w:tcW w:w="5065" w:type="dxa"/>
            <w:shd w:val="clear" w:color="auto" w:fill="auto"/>
            <w:tcMar>
              <w:top w:w="113" w:type="dxa"/>
              <w:bottom w:w="113" w:type="dxa"/>
            </w:tcMar>
          </w:tcPr>
          <w:p w14:paraId="373A4D2E"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Do you regularly change your password for accessing the school’s ICT systems?</w:t>
            </w:r>
          </w:p>
        </w:tc>
        <w:tc>
          <w:tcPr>
            <w:tcW w:w="4681" w:type="dxa"/>
            <w:shd w:val="clear" w:color="auto" w:fill="auto"/>
            <w:tcMar>
              <w:top w:w="113" w:type="dxa"/>
              <w:bottom w:w="113" w:type="dxa"/>
            </w:tcMar>
          </w:tcPr>
          <w:p w14:paraId="52AFA557" w14:textId="77777777" w:rsidR="00883087" w:rsidRPr="00883087" w:rsidRDefault="00883087" w:rsidP="00883087">
            <w:pPr>
              <w:spacing w:after="120" w:line="240" w:lineRule="auto"/>
              <w:rPr>
                <w:rFonts w:ascii="Arial" w:eastAsia="MS Mincho" w:hAnsi="Arial" w:cs="Times New Roman"/>
                <w:sz w:val="20"/>
                <w:szCs w:val="24"/>
              </w:rPr>
            </w:pPr>
          </w:p>
        </w:tc>
      </w:tr>
      <w:tr w:rsidR="00883087" w:rsidRPr="00883087" w14:paraId="7A167525" w14:textId="77777777" w:rsidTr="003A155C">
        <w:trPr>
          <w:cantSplit/>
        </w:trPr>
        <w:tc>
          <w:tcPr>
            <w:tcW w:w="5065" w:type="dxa"/>
            <w:shd w:val="clear" w:color="auto" w:fill="auto"/>
            <w:tcMar>
              <w:top w:w="113" w:type="dxa"/>
              <w:bottom w:w="113" w:type="dxa"/>
            </w:tcMar>
          </w:tcPr>
          <w:p w14:paraId="02AB4027"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Are you familiar with the school’s approach to tackling cyber-bullying?</w:t>
            </w:r>
          </w:p>
        </w:tc>
        <w:tc>
          <w:tcPr>
            <w:tcW w:w="4681" w:type="dxa"/>
            <w:shd w:val="clear" w:color="auto" w:fill="auto"/>
            <w:tcMar>
              <w:top w:w="113" w:type="dxa"/>
              <w:bottom w:w="113" w:type="dxa"/>
            </w:tcMar>
          </w:tcPr>
          <w:p w14:paraId="7EC8D814" w14:textId="77777777" w:rsidR="00883087" w:rsidRPr="00883087" w:rsidRDefault="00883087" w:rsidP="00883087">
            <w:pPr>
              <w:spacing w:after="120" w:line="240" w:lineRule="auto"/>
              <w:rPr>
                <w:rFonts w:ascii="Arial" w:eastAsia="MS Mincho" w:hAnsi="Arial" w:cs="Times New Roman"/>
                <w:sz w:val="20"/>
                <w:szCs w:val="24"/>
              </w:rPr>
            </w:pPr>
          </w:p>
        </w:tc>
      </w:tr>
      <w:tr w:rsidR="00883087" w:rsidRPr="00883087" w14:paraId="2457E0DB" w14:textId="77777777" w:rsidTr="003A155C">
        <w:trPr>
          <w:cantSplit/>
        </w:trPr>
        <w:tc>
          <w:tcPr>
            <w:tcW w:w="5065" w:type="dxa"/>
            <w:shd w:val="clear" w:color="auto" w:fill="auto"/>
            <w:tcMar>
              <w:top w:w="113" w:type="dxa"/>
              <w:bottom w:w="113" w:type="dxa"/>
            </w:tcMar>
          </w:tcPr>
          <w:p w14:paraId="4A99035A"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Are there any areas of online safety in which you would like training/further training?</w:t>
            </w:r>
          </w:p>
        </w:tc>
        <w:tc>
          <w:tcPr>
            <w:tcW w:w="4681" w:type="dxa"/>
            <w:shd w:val="clear" w:color="auto" w:fill="auto"/>
            <w:tcMar>
              <w:top w:w="113" w:type="dxa"/>
              <w:bottom w:w="113" w:type="dxa"/>
            </w:tcMar>
          </w:tcPr>
          <w:p w14:paraId="6B2277B9" w14:textId="77777777" w:rsidR="00883087" w:rsidRPr="00883087" w:rsidRDefault="00883087" w:rsidP="00883087">
            <w:pPr>
              <w:spacing w:after="120" w:line="240" w:lineRule="auto"/>
              <w:rPr>
                <w:rFonts w:ascii="Arial" w:eastAsia="MS Mincho" w:hAnsi="Arial" w:cs="Times New Roman"/>
                <w:sz w:val="20"/>
                <w:szCs w:val="24"/>
              </w:rPr>
            </w:pPr>
          </w:p>
        </w:tc>
      </w:tr>
      <w:tr w:rsidR="00883087" w:rsidRPr="00883087" w14:paraId="21211883" w14:textId="77777777" w:rsidTr="003A155C">
        <w:trPr>
          <w:cantSplit/>
        </w:trPr>
        <w:tc>
          <w:tcPr>
            <w:tcW w:w="5065" w:type="dxa"/>
            <w:shd w:val="clear" w:color="auto" w:fill="auto"/>
            <w:tcMar>
              <w:top w:w="113" w:type="dxa"/>
              <w:bottom w:w="113" w:type="dxa"/>
            </w:tcMar>
          </w:tcPr>
          <w:p w14:paraId="5A59F3B8" w14:textId="77777777" w:rsidR="00883087" w:rsidRPr="00883087" w:rsidRDefault="00883087" w:rsidP="00883087">
            <w:pPr>
              <w:spacing w:after="120" w:line="240" w:lineRule="auto"/>
              <w:rPr>
                <w:rFonts w:ascii="Arial" w:eastAsia="MS Mincho" w:hAnsi="Arial" w:cs="Times New Roman"/>
                <w:sz w:val="20"/>
                <w:szCs w:val="24"/>
              </w:rPr>
            </w:pPr>
            <w:r w:rsidRPr="00883087">
              <w:rPr>
                <w:rFonts w:ascii="Arial" w:eastAsia="MS Mincho" w:hAnsi="Arial" w:cs="Times New Roman"/>
                <w:sz w:val="20"/>
                <w:szCs w:val="24"/>
              </w:rPr>
              <w:t>What areas have you identified that you require more knowledge of?</w:t>
            </w:r>
          </w:p>
        </w:tc>
        <w:tc>
          <w:tcPr>
            <w:tcW w:w="4681" w:type="dxa"/>
            <w:shd w:val="clear" w:color="auto" w:fill="auto"/>
            <w:tcMar>
              <w:top w:w="113" w:type="dxa"/>
              <w:bottom w:w="113" w:type="dxa"/>
            </w:tcMar>
          </w:tcPr>
          <w:p w14:paraId="47E7C298" w14:textId="77777777" w:rsidR="00883087" w:rsidRPr="00883087" w:rsidRDefault="00883087" w:rsidP="00883087">
            <w:pPr>
              <w:spacing w:after="120" w:line="240" w:lineRule="auto"/>
              <w:rPr>
                <w:rFonts w:ascii="Arial" w:eastAsia="MS Mincho" w:hAnsi="Arial" w:cs="Times New Roman"/>
                <w:sz w:val="20"/>
                <w:szCs w:val="24"/>
              </w:rPr>
            </w:pPr>
          </w:p>
        </w:tc>
      </w:tr>
    </w:tbl>
    <w:p w14:paraId="0DB62486" w14:textId="77777777" w:rsidR="00EE2DF7" w:rsidRDefault="00EE2DF7"/>
    <w:sectPr w:rsidR="00EE2DF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9ED00" w14:textId="77777777" w:rsidR="00CC2D73" w:rsidRDefault="00CC2D73" w:rsidP="00883087">
      <w:pPr>
        <w:spacing w:after="0" w:line="240" w:lineRule="auto"/>
      </w:pPr>
      <w:r>
        <w:separator/>
      </w:r>
    </w:p>
  </w:endnote>
  <w:endnote w:type="continuationSeparator" w:id="0">
    <w:p w14:paraId="446ABEE6" w14:textId="77777777" w:rsidR="00CC2D73" w:rsidRDefault="00CC2D73" w:rsidP="0088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9898" w14:textId="77777777" w:rsidR="00ED49BD" w:rsidRDefault="00ED4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49664149"/>
      <w:docPartObj>
        <w:docPartGallery w:val="Page Numbers (Bottom of Page)"/>
        <w:docPartUnique/>
      </w:docPartObj>
    </w:sdtPr>
    <w:sdtEndPr>
      <w:rPr>
        <w:color w:val="7F7F7F" w:themeColor="background1" w:themeShade="7F"/>
        <w:spacing w:val="60"/>
      </w:rPr>
    </w:sdtEndPr>
    <w:sdtContent>
      <w:p w14:paraId="6EE692B7" w14:textId="7A8D2D75" w:rsidR="00160708" w:rsidRPr="00ED49BD" w:rsidRDefault="00160708">
        <w:pPr>
          <w:pStyle w:val="Footer"/>
          <w:pBdr>
            <w:top w:val="single" w:sz="4" w:space="1" w:color="D9D9D9" w:themeColor="background1" w:themeShade="D9"/>
          </w:pBdr>
          <w:rPr>
            <w:b/>
            <w:bCs/>
            <w:sz w:val="20"/>
            <w:szCs w:val="20"/>
          </w:rPr>
        </w:pPr>
        <w:r w:rsidRPr="00ED49BD">
          <w:rPr>
            <w:sz w:val="20"/>
            <w:szCs w:val="20"/>
          </w:rPr>
          <w:fldChar w:fldCharType="begin"/>
        </w:r>
        <w:r w:rsidRPr="00ED49BD">
          <w:rPr>
            <w:sz w:val="20"/>
            <w:szCs w:val="20"/>
          </w:rPr>
          <w:instrText xml:space="preserve"> PAGE   \* MERGEFORMAT </w:instrText>
        </w:r>
        <w:r w:rsidRPr="00ED49BD">
          <w:rPr>
            <w:sz w:val="20"/>
            <w:szCs w:val="20"/>
          </w:rPr>
          <w:fldChar w:fldCharType="separate"/>
        </w:r>
        <w:r w:rsidR="00ED49BD" w:rsidRPr="00ED49BD">
          <w:rPr>
            <w:b/>
            <w:bCs/>
            <w:noProof/>
            <w:sz w:val="20"/>
            <w:szCs w:val="20"/>
          </w:rPr>
          <w:t>8</w:t>
        </w:r>
        <w:r w:rsidRPr="00ED49BD">
          <w:rPr>
            <w:b/>
            <w:bCs/>
            <w:noProof/>
            <w:sz w:val="20"/>
            <w:szCs w:val="20"/>
          </w:rPr>
          <w:fldChar w:fldCharType="end"/>
        </w:r>
        <w:r w:rsidRPr="00ED49BD">
          <w:rPr>
            <w:b/>
            <w:bCs/>
            <w:sz w:val="20"/>
            <w:szCs w:val="20"/>
          </w:rPr>
          <w:t xml:space="preserve"> | </w:t>
        </w:r>
        <w:r w:rsidR="00ED49BD">
          <w:rPr>
            <w:color w:val="7F7F7F" w:themeColor="background1" w:themeShade="7F"/>
            <w:spacing w:val="60"/>
            <w:sz w:val="20"/>
            <w:szCs w:val="20"/>
          </w:rPr>
          <w:t>Page</w:t>
        </w:r>
        <w:r w:rsidR="00ED49BD">
          <w:rPr>
            <w:color w:val="7F7F7F" w:themeColor="background1" w:themeShade="7F"/>
            <w:spacing w:val="60"/>
            <w:sz w:val="20"/>
            <w:szCs w:val="20"/>
          </w:rPr>
          <w:tab/>
          <w:t xml:space="preserve">    </w:t>
        </w:r>
        <w:r w:rsidRPr="00ED49BD">
          <w:rPr>
            <w:color w:val="7F7F7F" w:themeColor="background1" w:themeShade="7F"/>
            <w:spacing w:val="60"/>
            <w:sz w:val="20"/>
            <w:szCs w:val="20"/>
          </w:rPr>
          <w:t>Online Safety Policy</w:t>
        </w:r>
        <w:r w:rsidR="00ED49BD" w:rsidRPr="00ED49BD">
          <w:rPr>
            <w:color w:val="7F7F7F" w:themeColor="background1" w:themeShade="7F"/>
            <w:spacing w:val="60"/>
            <w:sz w:val="20"/>
            <w:szCs w:val="20"/>
          </w:rPr>
          <w:t xml:space="preserve"> FGB </w:t>
        </w:r>
        <w:r w:rsidR="00ED49BD">
          <w:rPr>
            <w:color w:val="7F7F7F" w:themeColor="background1" w:themeShade="7F"/>
            <w:spacing w:val="60"/>
            <w:sz w:val="20"/>
            <w:szCs w:val="20"/>
          </w:rPr>
          <w:t>8.12.2025 –Federation W</w:t>
        </w:r>
        <w:r w:rsidRPr="00ED49BD">
          <w:rPr>
            <w:color w:val="7F7F7F" w:themeColor="background1" w:themeShade="7F"/>
            <w:spacing w:val="60"/>
            <w:sz w:val="20"/>
            <w:szCs w:val="20"/>
          </w:rPr>
          <w:t>ide</w:t>
        </w:r>
      </w:p>
    </w:sdtContent>
  </w:sdt>
  <w:p w14:paraId="53174CB0" w14:textId="77777777" w:rsidR="00883087" w:rsidRDefault="00883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E92D3" w14:textId="77777777" w:rsidR="00ED49BD" w:rsidRDefault="00ED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2CDF0" w14:textId="77777777" w:rsidR="00CC2D73" w:rsidRDefault="00CC2D73" w:rsidP="00883087">
      <w:pPr>
        <w:spacing w:after="0" w:line="240" w:lineRule="auto"/>
      </w:pPr>
      <w:r>
        <w:separator/>
      </w:r>
    </w:p>
  </w:footnote>
  <w:footnote w:type="continuationSeparator" w:id="0">
    <w:p w14:paraId="187D0FFF" w14:textId="77777777" w:rsidR="00CC2D73" w:rsidRDefault="00CC2D73" w:rsidP="00883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5D2E" w14:textId="77777777" w:rsidR="00ED49BD" w:rsidRDefault="00ED4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11BD" w14:textId="77777777" w:rsidR="00ED49BD" w:rsidRDefault="00ED4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37EA" w14:textId="77777777" w:rsidR="00ED49BD" w:rsidRDefault="00ED4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3436B1"/>
    <w:multiLevelType w:val="hybridMultilevel"/>
    <w:tmpl w:val="4B823486"/>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087"/>
    <w:rsid w:val="00061CC3"/>
    <w:rsid w:val="00094146"/>
    <w:rsid w:val="00160708"/>
    <w:rsid w:val="001E33D9"/>
    <w:rsid w:val="00273F3D"/>
    <w:rsid w:val="002E4A7F"/>
    <w:rsid w:val="004C3344"/>
    <w:rsid w:val="00624043"/>
    <w:rsid w:val="00872E10"/>
    <w:rsid w:val="00883087"/>
    <w:rsid w:val="00912647"/>
    <w:rsid w:val="00A13052"/>
    <w:rsid w:val="00B03268"/>
    <w:rsid w:val="00BC4DA6"/>
    <w:rsid w:val="00C331A3"/>
    <w:rsid w:val="00C473FC"/>
    <w:rsid w:val="00C52071"/>
    <w:rsid w:val="00CC2D73"/>
    <w:rsid w:val="00ED49BD"/>
    <w:rsid w:val="00EE2DF7"/>
    <w:rsid w:val="00F22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FF14B"/>
  <w15:chartTrackingRefBased/>
  <w15:docId w15:val="{71A458FD-C1D8-440D-BCB7-3EFC321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4D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4D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C4D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883087"/>
    <w:pPr>
      <w:numPr>
        <w:numId w:val="1"/>
      </w:numPr>
      <w:spacing w:after="120" w:line="240" w:lineRule="auto"/>
    </w:pPr>
    <w:rPr>
      <w:rFonts w:ascii="Arial" w:eastAsia="MS Mincho" w:hAnsi="Arial" w:cs="Arial"/>
      <w:sz w:val="20"/>
      <w:szCs w:val="20"/>
      <w:lang w:val="en-US"/>
    </w:rPr>
  </w:style>
  <w:style w:type="paragraph" w:styleId="Header">
    <w:name w:val="header"/>
    <w:basedOn w:val="Normal"/>
    <w:link w:val="HeaderChar"/>
    <w:uiPriority w:val="99"/>
    <w:unhideWhenUsed/>
    <w:rsid w:val="00883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087"/>
  </w:style>
  <w:style w:type="paragraph" w:styleId="Footer">
    <w:name w:val="footer"/>
    <w:basedOn w:val="Normal"/>
    <w:link w:val="FooterChar"/>
    <w:uiPriority w:val="99"/>
    <w:unhideWhenUsed/>
    <w:rsid w:val="00883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087"/>
  </w:style>
  <w:style w:type="paragraph" w:styleId="TOC1">
    <w:name w:val="toc 1"/>
    <w:basedOn w:val="Normal"/>
    <w:next w:val="Normal"/>
    <w:autoRedefine/>
    <w:uiPriority w:val="39"/>
    <w:unhideWhenUsed/>
    <w:rsid w:val="00A13052"/>
    <w:pPr>
      <w:spacing w:after="100"/>
    </w:pPr>
  </w:style>
  <w:style w:type="character" w:styleId="Hyperlink">
    <w:name w:val="Hyperlink"/>
    <w:basedOn w:val="DefaultParagraphFont"/>
    <w:uiPriority w:val="99"/>
    <w:unhideWhenUsed/>
    <w:rsid w:val="00A13052"/>
    <w:rPr>
      <w:color w:val="0563C1" w:themeColor="hyperlink"/>
      <w:u w:val="single"/>
    </w:rPr>
  </w:style>
  <w:style w:type="character" w:customStyle="1" w:styleId="Heading2Char">
    <w:name w:val="Heading 2 Char"/>
    <w:basedOn w:val="DefaultParagraphFont"/>
    <w:link w:val="Heading2"/>
    <w:uiPriority w:val="9"/>
    <w:rsid w:val="00BC4DA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C4D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C4DA6"/>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BC4DA6"/>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BC4D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ing-online-safety-in-schools" TargetMode="External"/><Relationship Id="rId13" Type="http://schemas.openxmlformats.org/officeDocument/2006/relationships/hyperlink" Target="https://www.legislation.gov.uk/ukpga/2006/40/contents" TargetMode="External"/><Relationship Id="rId18" Type="http://schemas.openxmlformats.org/officeDocument/2006/relationships/hyperlink" Target="https://www.childnet.com/resources/parents-and-carers-resource-sheet"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gov.uk/government/publications/sharing-nudes-and-semi-nudes-advice-for-education-settings-working-with-children-and-young-people" TargetMode="External"/><Relationship Id="rId7" Type="http://schemas.openxmlformats.org/officeDocument/2006/relationships/image" Target="media/image2.png"/><Relationship Id="rId12" Type="http://schemas.openxmlformats.org/officeDocument/2006/relationships/hyperlink" Target="https://www.legislation.gov.uk/ukpga/1996/56/contents" TargetMode="External"/><Relationship Id="rId17" Type="http://schemas.openxmlformats.org/officeDocument/2006/relationships/hyperlink" Target="http://www.childnet.com/parents-and-carers/hot-topic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saferinternet.org.uk/advice-centre/parents-and-carers/what-are-issues" TargetMode="External"/><Relationship Id="rId20" Type="http://schemas.openxmlformats.org/officeDocument/2006/relationships/hyperlink" Target="https://www.gov.uk/government/publications/searching-screening-and-confisc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egislation.gov.uk/ukpga/2011/21/contents/enacte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disrespectnobody.co.uk/" TargetMode="External"/><Relationship Id="rId4" Type="http://schemas.openxmlformats.org/officeDocument/2006/relationships/webSettings" Target="webSettings.xml"/><Relationship Id="rId9" Type="http://schemas.openxmlformats.org/officeDocument/2006/relationships/hyperlink" Target="https://www.gov.uk/government/publications/preventing-and-tackling-bullying" TargetMode="External"/><Relationship Id="rId14" Type="http://schemas.openxmlformats.org/officeDocument/2006/relationships/hyperlink" Target="https://www.legislation.gov.uk/ukpga/2010/15/contents" TargetMode="External"/><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Aldworth</dc:creator>
  <cp:keywords/>
  <dc:description/>
  <cp:lastModifiedBy>Selina</cp:lastModifiedBy>
  <cp:revision>2</cp:revision>
  <dcterms:created xsi:type="dcterms:W3CDTF">2025-12-10T10:04:00Z</dcterms:created>
  <dcterms:modified xsi:type="dcterms:W3CDTF">2025-12-10T10:04:00Z</dcterms:modified>
</cp:coreProperties>
</file>